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 of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Loved    </w:t>
      </w:r>
      <w:r>
        <w:t xml:space="preserve">   Unique    </w:t>
      </w:r>
      <w:r>
        <w:t xml:space="preserve">   Children of God    </w:t>
      </w:r>
      <w:r>
        <w:t xml:space="preserve">   Trusted Adult    </w:t>
      </w:r>
      <w:r>
        <w:t xml:space="preserve">   Trust    </w:t>
      </w:r>
      <w:r>
        <w:t xml:space="preserve">   Unsafe    </w:t>
      </w:r>
      <w:r>
        <w:t xml:space="preserve">   Signal    </w:t>
      </w:r>
      <w:r>
        <w:t xml:space="preserve">   Secret    </w:t>
      </w:r>
      <w:r>
        <w:t xml:space="preserve">   Safe    </w:t>
      </w:r>
      <w:r>
        <w:t xml:space="preserve">   Holy Spirit    </w:t>
      </w:r>
      <w:r>
        <w:t xml:space="preserve">   Feelings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of Grace</dc:title>
  <dcterms:created xsi:type="dcterms:W3CDTF">2021-10-11T04:02:44Z</dcterms:created>
  <dcterms:modified xsi:type="dcterms:W3CDTF">2021-10-11T04:02:44Z</dcterms:modified>
</cp:coreProperties>
</file>