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blood pressure    </w:t>
      </w:r>
      <w:r>
        <w:t xml:space="preserve">   platelets    </w:t>
      </w:r>
      <w:r>
        <w:t xml:space="preserve">   white blood cells    </w:t>
      </w:r>
      <w:r>
        <w:t xml:space="preserve">   red blood cells    </w:t>
      </w:r>
      <w:r>
        <w:t xml:space="preserve">   plasma    </w:t>
      </w:r>
      <w:r>
        <w:t xml:space="preserve">   capillaries    </w:t>
      </w:r>
      <w:r>
        <w:t xml:space="preserve">   arteries    </w:t>
      </w:r>
      <w:r>
        <w:t xml:space="preserve">   veins    </w:t>
      </w:r>
      <w:r>
        <w:t xml:space="preserve">   ventricles    </w:t>
      </w:r>
      <w:r>
        <w:t xml:space="preserve">   atrium atria    </w:t>
      </w:r>
      <w:r>
        <w:t xml:space="preserve">   heart    </w:t>
      </w:r>
      <w:r>
        <w:t xml:space="preserve">   Circulation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Vocabulary</dc:title>
  <dcterms:created xsi:type="dcterms:W3CDTF">2021-10-11T04:01:40Z</dcterms:created>
  <dcterms:modified xsi:type="dcterms:W3CDTF">2021-10-11T04:01:40Z</dcterms:modified>
</cp:coreProperties>
</file>