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waco    </w:t>
      </w:r>
      <w:r>
        <w:t xml:space="preserve">   fort worth    </w:t>
      </w:r>
      <w:r>
        <w:t xml:space="preserve">   el paso    </w:t>
      </w:r>
      <w:r>
        <w:t xml:space="preserve">   amarillo    </w:t>
      </w:r>
      <w:r>
        <w:t xml:space="preserve">   san marcos    </w:t>
      </w:r>
      <w:r>
        <w:t xml:space="preserve">   dallas    </w:t>
      </w:r>
      <w:r>
        <w:t xml:space="preserve">   austin    </w:t>
      </w:r>
      <w:r>
        <w:t xml:space="preserve">   HOuston    </w:t>
      </w:r>
      <w:r>
        <w:t xml:space="preserve">   New Braunfels    </w:t>
      </w:r>
      <w:r>
        <w:t xml:space="preserve">   San Antonio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</dc:title>
  <dcterms:created xsi:type="dcterms:W3CDTF">2021-10-11T04:03:42Z</dcterms:created>
  <dcterms:modified xsi:type="dcterms:W3CDTF">2021-10-11T04:03:42Z</dcterms:modified>
</cp:coreProperties>
</file>