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defend country    </w:t>
      </w:r>
      <w:r>
        <w:t xml:space="preserve">   Support troops    </w:t>
      </w:r>
      <w:r>
        <w:t xml:space="preserve">   Respect rights    </w:t>
      </w:r>
      <w:r>
        <w:t xml:space="preserve">   pay taxes    </w:t>
      </w:r>
      <w:r>
        <w:t xml:space="preserve">   Civic Duty    </w:t>
      </w:r>
      <w:r>
        <w:t xml:space="preserve">   serve jury    </w:t>
      </w:r>
      <w:r>
        <w:t xml:space="preserve">   obey laws    </w:t>
      </w:r>
      <w:r>
        <w:t xml:space="preserve">   helping others    </w:t>
      </w:r>
      <w:r>
        <w:t xml:space="preserve">   voting    </w:t>
      </w:r>
      <w:r>
        <w:t xml:space="preserve">   Civic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Quest</dc:title>
  <dcterms:created xsi:type="dcterms:W3CDTF">2021-10-11T04:04:08Z</dcterms:created>
  <dcterms:modified xsi:type="dcterms:W3CDTF">2021-10-11T04:04:08Z</dcterms:modified>
</cp:coreProperties>
</file>