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Vocab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 with multiple owners, each of whom has invested in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starting, organizing, managing, and assuming the responsibility for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combining of human, natural, capital and entrepreneurship resources to make goods or provide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human-made resource that is used to create other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Intangible activities that are performed by other people for money/productive acts that satisfy economic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using of goods and services.  Consumer preferences and price determine what is purchased and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use the goods and services created by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Limited quantities of resources to meet unlimited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Those who use their skills and effort to produce goods or services for consumption by the consumer.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People, such as the personnel of a given company, institution,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Economic system that relies on habit, custom, or ritual to decide questions of production and consumption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amount of money exchanged for a good or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or group of people authorized to act as a single entity (legally a person) and recognized as such in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found in nature that are used by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bank of the United States, it was created by the Congress to provide the nation with a safer, more flexible, and more stable monetary and financial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used as inputs in the production of other goods including final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economy where the government imposes few or no restrictions and regulations on buyers and sellers.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nonprofit-making money cooperative whose members can borrow from pooled deposits at low interest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systems in which some allocation of resources is made by the market and some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in which decisions are made by political authorities rather than influenced by market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given up when a choice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Tangible products that we use to satisfy our wants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establishment authorized by a government to accept deposits, pay interest, clear checks, make loans, act as an intermediary in financial transactions, and provide other financial services to its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Advantages that help businesses, such as lower taxes, cheaper land, and employee training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a good or service that producers are willing and able to sell at a certain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how people satisfy seemingly unlimited competing wants with the use of scarce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Factors of production that are used to make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amount of a good or service that consumers are willing and able to buy at a certain price</w:t>
            </w:r>
          </w:p>
        </w:tc>
      </w:tr>
    </w:tbl>
    <w:p>
      <w:pPr>
        <w:pStyle w:val="WordBankLarge"/>
      </w:pPr>
      <w:r>
        <w:t xml:space="preserve">   Economics    </w:t>
      </w:r>
      <w:r>
        <w:t xml:space="preserve">   Scarcity    </w:t>
      </w:r>
      <w:r>
        <w:t xml:space="preserve">   Resources    </w:t>
      </w:r>
      <w:r>
        <w:t xml:space="preserve">   Natural Resources    </w:t>
      </w:r>
      <w:r>
        <w:t xml:space="preserve">   Human Resources    </w:t>
      </w:r>
      <w:r>
        <w:t xml:space="preserve">   Capital Resources    </w:t>
      </w:r>
      <w:r>
        <w:t xml:space="preserve">   Production     </w:t>
      </w:r>
      <w:r>
        <w:t xml:space="preserve">   Opportunity Cost    </w:t>
      </w:r>
      <w:r>
        <w:t xml:space="preserve">   Consumption    </w:t>
      </w:r>
      <w:r>
        <w:t xml:space="preserve">   Supply    </w:t>
      </w:r>
      <w:r>
        <w:t xml:space="preserve">   Demand    </w:t>
      </w:r>
      <w:r>
        <w:t xml:space="preserve">   Consumer    </w:t>
      </w:r>
      <w:r>
        <w:t xml:space="preserve">   Producer    </w:t>
      </w:r>
      <w:r>
        <w:t xml:space="preserve">   Goods    </w:t>
      </w:r>
      <w:r>
        <w:t xml:space="preserve">   Services    </w:t>
      </w:r>
      <w:r>
        <w:t xml:space="preserve">   Intermediate Goods    </w:t>
      </w:r>
      <w:r>
        <w:t xml:space="preserve">   Price    </w:t>
      </w:r>
      <w:r>
        <w:t xml:space="preserve">   Incentive    </w:t>
      </w:r>
      <w:r>
        <w:t xml:space="preserve">   Mixed Economy    </w:t>
      </w:r>
      <w:r>
        <w:t xml:space="preserve">   Free market economy    </w:t>
      </w:r>
      <w:r>
        <w:t xml:space="preserve">   Command Economy    </w:t>
      </w:r>
      <w:r>
        <w:t xml:space="preserve">   Traditional Economy    </w:t>
      </w:r>
      <w:r>
        <w:t xml:space="preserve">   Entrepreneurship    </w:t>
      </w:r>
      <w:r>
        <w:t xml:space="preserve">   Partnership    </w:t>
      </w:r>
      <w:r>
        <w:t xml:space="preserve">   Corporation    </w:t>
      </w:r>
      <w:r>
        <w:t xml:space="preserve">   Federal Reserve    </w:t>
      </w:r>
      <w:r>
        <w:t xml:space="preserve">   Bank    </w:t>
      </w:r>
      <w:r>
        <w:t xml:space="preserve">   Credit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 Choice Board</dc:title>
  <dcterms:created xsi:type="dcterms:W3CDTF">2021-10-11T04:04:31Z</dcterms:created>
  <dcterms:modified xsi:type="dcterms:W3CDTF">2021-10-11T04:04:31Z</dcterms:modified>
</cp:coreProperties>
</file>