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Civics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service in the armed forces under conscription.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act or course of action to which a person is morally or legally bound; a duty or commitment.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person not a citizen or national of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system of rules which a particular country or community recognizes as regulating the actions of its members and which it may enforce by the imposition of penalties.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 least one of your parents are United States citizen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has been forced to leave their country in order to escape war, persecution, or natural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admittance of a foreigner to the citizenship of a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legally recognized subject or national of a state or commonwealth, either native or naturalized.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born in a specified place or associated with a place by birth, whether subsequently resident there or 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 persons born or naturalized in the United States and subject to the jurisdiction thereof, are citizens of the United States and of the State wherein they reside.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non-citizens who are lawfully authorized to live permanently within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Born in any of the US territories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or fact of having a duty to deal with something or of having control over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restriction of the arbitrary exercise of power by subordinating it to well-defined and established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comes to live permanently in a foreign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Born in the USA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benefit or interests of all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has been legally allowed to live in the United States</w:t>
            </w:r>
          </w:p>
        </w:tc>
      </w:tr>
    </w:tbl>
    <w:p>
      <w:pPr>
        <w:pStyle w:val="WordBankLarge"/>
      </w:pPr>
      <w:r>
        <w:t xml:space="preserve">   Immigrate    </w:t>
      </w:r>
      <w:r>
        <w:t xml:space="preserve">   Law of blood    </w:t>
      </w:r>
      <w:r>
        <w:t xml:space="preserve">   Law of soil    </w:t>
      </w:r>
      <w:r>
        <w:t xml:space="preserve">   Alien    </w:t>
      </w:r>
      <w:r>
        <w:t xml:space="preserve">   Citizen    </w:t>
      </w:r>
      <w:r>
        <w:t xml:space="preserve">   Resident    </w:t>
      </w:r>
      <w:r>
        <w:t xml:space="preserve">   Responsibility     </w:t>
      </w:r>
      <w:r>
        <w:t xml:space="preserve">   Legal permanent resident     </w:t>
      </w:r>
      <w:r>
        <w:t xml:space="preserve">   Natural born citizen    </w:t>
      </w:r>
      <w:r>
        <w:t xml:space="preserve">   Naturalization    </w:t>
      </w:r>
      <w:r>
        <w:t xml:space="preserve">   Obligation    </w:t>
      </w:r>
      <w:r>
        <w:t xml:space="preserve">   Native    </w:t>
      </w:r>
      <w:r>
        <w:t xml:space="preserve">   Common good    </w:t>
      </w:r>
      <w:r>
        <w:t xml:space="preserve">   Selective service    </w:t>
      </w:r>
      <w:r>
        <w:t xml:space="preserve">   Law    </w:t>
      </w:r>
      <w:r>
        <w:t xml:space="preserve">   Rule of law    </w:t>
      </w:r>
      <w:r>
        <w:t xml:space="preserve">   Refugee    </w:t>
      </w:r>
      <w:r>
        <w:t xml:space="preserve">   14th amendment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Vocabulary </dc:title>
  <dcterms:created xsi:type="dcterms:W3CDTF">2021-10-11T04:04:39Z</dcterms:created>
  <dcterms:modified xsi:type="dcterms:W3CDTF">2021-10-11T04:04:39Z</dcterms:modified>
</cp:coreProperties>
</file>