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Rights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became President upon the assassination of President Kennedy.  Initiated the "Great Society" social service programs, signed the Civil Rights Act into law, and bore the brunt of national opposition to his vast expansion of American involvement in the Vietnam War. </w:t>
            </w:r>
          </w:p>
          <w:p>
            <w:pPr>
              <w:keepLines/>
              <w:pStyle w:val="CluesTiny"/>
            </w:pPr>
            <w:r>
              <w:rPr>
                <w:b w:val="true"/>
                <w:bCs w:val="true"/>
              </w:rPr>
              <w:t xml:space="preserve">3. </w:t>
            </w:r>
            <w:r>
              <w:t xml:space="preserve">local/state laws that enforced segregation in the South from Reconstruction until 1965 </w:t>
            </w:r>
          </w:p>
          <w:p>
            <w:pPr>
              <w:keepLines/>
              <w:pStyle w:val="CluesTiny"/>
            </w:pPr>
            <w:r>
              <w:rPr>
                <w:b w:val="true"/>
                <w:bCs w:val="true"/>
              </w:rPr>
              <w:t xml:space="preserve">7. </w:t>
            </w:r>
            <w:r>
              <w:t xml:space="preserve">an African American seamstress and local NAACP member, refused to surrender her bus seat to a white passenger in Montgomery, Alabama.  </w:t>
            </w:r>
          </w:p>
          <w:p>
            <w:pPr>
              <w:keepLines/>
              <w:pStyle w:val="CluesTiny"/>
            </w:pPr>
            <w:r>
              <w:rPr>
                <w:b w:val="true"/>
                <w:bCs w:val="true"/>
              </w:rPr>
              <w:t xml:space="preserve">8. </w:t>
            </w:r>
            <w:r>
              <w:t xml:space="preserve">Rides  To challenge laws mandating segregated interstate transportation, busloads of integrated black and white students rode through the South.</w:t>
            </w:r>
          </w:p>
          <w:p>
            <w:pPr>
              <w:keepLines/>
              <w:pStyle w:val="CluesTiny"/>
            </w:pPr>
            <w:r>
              <w:rPr>
                <w:b w:val="true"/>
                <w:bCs w:val="true"/>
              </w:rPr>
              <w:t xml:space="preserve">10. </w:t>
            </w:r>
            <w:r>
              <w:t xml:space="preserve">a pastor from Montgomery, was the leader of the boycott.  </w:t>
            </w:r>
          </w:p>
          <w:p>
            <w:pPr>
              <w:keepLines/>
              <w:pStyle w:val="CluesTiny"/>
            </w:pPr>
            <w:r>
              <w:rPr>
                <w:b w:val="true"/>
                <w:bCs w:val="true"/>
              </w:rPr>
              <w:t xml:space="preserve">11. </w:t>
            </w:r>
            <w:r>
              <w:t xml:space="preserve">Amendment        Abolished Slavery </w:t>
            </w:r>
          </w:p>
          <w:p>
            <w:pPr>
              <w:keepLines/>
              <w:pStyle w:val="CluesTiny"/>
            </w:pPr>
            <w:r>
              <w:rPr>
                <w:b w:val="true"/>
                <w:bCs w:val="true"/>
              </w:rPr>
              <w:t xml:space="preserve">12. </w:t>
            </w:r>
            <w:r>
              <w:t xml:space="preserve">Believed whites were the cause of the black condition and that blacks should separate from white society.</w:t>
            </w:r>
          </w:p>
        </w:tc>
        <w:tc>
          <w:p>
            <w:pPr>
              <w:pStyle w:val="CluesTiny"/>
            </w:pPr>
            <w:r>
              <w:rPr>
                <w:b w:val="true"/>
                <w:bCs w:val="true"/>
              </w:rPr>
              <w:t xml:space="preserve">Down</w:t>
            </w:r>
          </w:p>
          <w:p>
            <w:pPr>
              <w:keepLines/>
              <w:pStyle w:val="CluesTiny"/>
            </w:pPr>
            <w:r>
              <w:rPr>
                <w:b w:val="true"/>
                <w:bCs w:val="true"/>
              </w:rPr>
              <w:t xml:space="preserve">1. </w:t>
            </w:r>
            <w:r>
              <w:t xml:space="preserve">NAACP lawyer, fought in Sweatt v. Painter and Brown v. Board of Education. First African American on the US Supreme Court </w:t>
            </w:r>
          </w:p>
          <w:p>
            <w:pPr>
              <w:keepLines/>
              <w:pStyle w:val="CluesTiny"/>
            </w:pPr>
            <w:r>
              <w:rPr>
                <w:b w:val="true"/>
                <w:bCs w:val="true"/>
              </w:rPr>
              <w:t xml:space="preserve">4. </w:t>
            </w:r>
            <w:r>
              <w:t xml:space="preserve">Amendment     All former slaves are now citizens of the United States </w:t>
            </w:r>
          </w:p>
          <w:p>
            <w:pPr>
              <w:keepLines/>
              <w:pStyle w:val="CluesTiny"/>
            </w:pPr>
            <w:r>
              <w:rPr>
                <w:b w:val="true"/>
                <w:bCs w:val="true"/>
              </w:rPr>
              <w:t xml:space="preserve">5. </w:t>
            </w:r>
            <w:r>
              <w:t xml:space="preserve">an American farm worker, labor leader and civil rights activist, who, with Dolores Huerta, co-founded the National Farm Workers Association. </w:t>
            </w:r>
          </w:p>
          <w:p>
            <w:pPr>
              <w:keepLines/>
              <w:pStyle w:val="CluesTiny"/>
            </w:pPr>
            <w:r>
              <w:rPr>
                <w:b w:val="true"/>
                <w:bCs w:val="true"/>
              </w:rPr>
              <w:t xml:space="preserve">6. </w:t>
            </w:r>
            <w:r>
              <w:t xml:space="preserve">Amendment    People cannot be denied the right to vote because of race </w:t>
            </w:r>
          </w:p>
          <w:p>
            <w:pPr>
              <w:keepLines/>
              <w:pStyle w:val="CluesTiny"/>
            </w:pPr>
            <w:r>
              <w:rPr>
                <w:b w:val="true"/>
                <w:bCs w:val="true"/>
              </w:rPr>
              <w:t xml:space="preserve">9. </w:t>
            </w:r>
            <w:r>
              <w:t xml:space="preserve">a Civil Rights leader, Dr. King encouraged non-violence as a way to protest lack of civil rights and liberties.</w:t>
            </w:r>
          </w:p>
        </w:tc>
      </w:tr>
    </w:tbl>
    <w:p>
      <w:pPr>
        <w:pStyle w:val="WordBankMedium"/>
      </w:pPr>
      <w:r>
        <w:t xml:space="preserve">   Cesar Chavez     </w:t>
      </w:r>
      <w:r>
        <w:t xml:space="preserve">   Johnson     </w:t>
      </w:r>
      <w:r>
        <w:t xml:space="preserve">   MLK    </w:t>
      </w:r>
      <w:r>
        <w:t xml:space="preserve">   Jim Crow    </w:t>
      </w:r>
      <w:r>
        <w:t xml:space="preserve">   Thirteenth    </w:t>
      </w:r>
      <w:r>
        <w:t xml:space="preserve">   Fourteenth    </w:t>
      </w:r>
      <w:r>
        <w:t xml:space="preserve">   Fifteenth    </w:t>
      </w:r>
      <w:r>
        <w:t xml:space="preserve">   Rosa Parks    </w:t>
      </w:r>
      <w:r>
        <w:t xml:space="preserve">   King    </w:t>
      </w:r>
      <w:r>
        <w:t xml:space="preserve">   Thurgood Marshall    </w:t>
      </w:r>
      <w:r>
        <w:t xml:space="preserve">   Freedom    </w:t>
      </w:r>
      <w:r>
        <w:t xml:space="preserve">   Malcolm X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dc:title>
  <dcterms:created xsi:type="dcterms:W3CDTF">2021-10-11T04:05:25Z</dcterms:created>
  <dcterms:modified xsi:type="dcterms:W3CDTF">2021-10-11T04:05:25Z</dcterms:modified>
</cp:coreProperties>
</file>