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reference,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emotions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 trips for black voter registration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laws of segregation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discriminatory test for black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congressman, civil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persuasion through credibility or believeability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logic to persuade</w:t>
            </w:r>
          </w:p>
        </w:tc>
      </w:tr>
    </w:tbl>
    <w:p>
      <w:pPr>
        <w:pStyle w:val="WordBankMedium"/>
      </w:pPr>
      <w:r>
        <w:t xml:space="preserve">   Jim Crow    </w:t>
      </w:r>
      <w:r>
        <w:t xml:space="preserve">   allusion    </w:t>
      </w:r>
      <w:r>
        <w:t xml:space="preserve">   segregation    </w:t>
      </w:r>
      <w:r>
        <w:t xml:space="preserve">   rhetoric    </w:t>
      </w:r>
      <w:r>
        <w:t xml:space="preserve">   Freedom rides    </w:t>
      </w:r>
      <w:r>
        <w:t xml:space="preserve">   literacy test    </w:t>
      </w:r>
      <w:r>
        <w:t xml:space="preserve">   Martin Luther King Jr.    </w:t>
      </w:r>
      <w:r>
        <w:t xml:space="preserve">   John Lewis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2021-10-11T04:05:36Z</dcterms:created>
  <dcterms:modified xsi:type="dcterms:W3CDTF">2021-10-11T04:05:36Z</dcterms:modified>
</cp:coreProperties>
</file>