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Rights Movement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August 28, 1963</w:t>
            </w:r>
          </w:p>
          <w:p>
            <w:pPr>
              <w:keepLines/>
              <w:pStyle w:val="CluesTiny"/>
            </w:pPr>
            <w:r>
              <w:rPr>
                <w:b w:val="true"/>
                <w:bCs w:val="true"/>
              </w:rPr>
              <w:t xml:space="preserve">4. </w:t>
            </w:r>
            <w:r>
              <w:t xml:space="preserve">militant founder/leader of the Black Panthers</w:t>
            </w:r>
          </w:p>
          <w:p>
            <w:pPr>
              <w:keepLines/>
              <w:pStyle w:val="CluesTiny"/>
            </w:pPr>
            <w:r>
              <w:rPr>
                <w:b w:val="true"/>
                <w:bCs w:val="true"/>
              </w:rPr>
              <w:t xml:space="preserve">6. </w:t>
            </w:r>
            <w:r>
              <w:t xml:space="preserve">the enforced separation of different racial groups in a country, community, or establishment.</w:t>
            </w:r>
          </w:p>
          <w:p>
            <w:pPr>
              <w:keepLines/>
              <w:pStyle w:val="CluesTiny"/>
            </w:pPr>
            <w:r>
              <w:rPr>
                <w:b w:val="true"/>
                <w:bCs w:val="true"/>
              </w:rPr>
              <w:t xml:space="preserve">8. </w:t>
            </w:r>
            <w:r>
              <w:t xml:space="preserve">1st group of black students who were able to attend an all white school because President Eisenhower used the military to enforce the Brown v. Board of Education decision.</w:t>
            </w:r>
          </w:p>
          <w:p>
            <w:pPr>
              <w:keepLines/>
              <w:pStyle w:val="CluesTiny"/>
            </w:pPr>
            <w:r>
              <w:rPr>
                <w:b w:val="true"/>
                <w:bCs w:val="true"/>
              </w:rPr>
              <w:t xml:space="preserve">13. </w:t>
            </w:r>
            <w:r>
              <w:t xml:space="preserve">early 60s movement by SNCC &amp; CORE members to desegregate buses in the South</w:t>
            </w:r>
          </w:p>
          <w:p>
            <w:pPr>
              <w:keepLines/>
              <w:pStyle w:val="CluesTiny"/>
            </w:pPr>
            <w:r>
              <w:rPr>
                <w:b w:val="true"/>
                <w:bCs w:val="true"/>
              </w:rPr>
              <w:t xml:space="preserve">15. </w:t>
            </w:r>
            <w:r>
              <w:t xml:space="preserve">A black political organization that was against peaceful protest and for violence if needed. The organization marked a shift in policy of the black movement, favoring militant ideals rather than peaceful protest; "advocating self-rule for American blacks"</w:t>
            </w:r>
          </w:p>
          <w:p>
            <w:pPr>
              <w:keepLines/>
              <w:pStyle w:val="CluesTiny"/>
            </w:pPr>
            <w:r>
              <w:rPr>
                <w:b w:val="true"/>
                <w:bCs w:val="true"/>
              </w:rPr>
              <w:t xml:space="preserve">16. </w:t>
            </w:r>
            <w:r>
              <w:t xml:space="preserve">American civil rights lawyer, first black justice on the Supreme Court of the United States; an advocate for the rights of minorities and the poor.</w:t>
            </w:r>
          </w:p>
          <w:p>
            <w:pPr>
              <w:keepLines/>
              <w:pStyle w:val="CluesTiny"/>
            </w:pPr>
            <w:r>
              <w:rPr>
                <w:b w:val="true"/>
                <w:bCs w:val="true"/>
              </w:rPr>
              <w:t xml:space="preserve">18. </w:t>
            </w:r>
            <w:r>
              <w:t xml:space="preserve">secret domestic militant organizations in the United States, originating in the southern states and eventually having national scope, that are best known for advocating white supremacy and acting as terrorists while hidden behind conical hats</w:t>
            </w:r>
          </w:p>
        </w:tc>
        <w:tc>
          <w:p>
            <w:pPr>
              <w:pStyle w:val="CluesTiny"/>
            </w:pPr>
            <w:r>
              <w:rPr>
                <w:b w:val="true"/>
                <w:bCs w:val="true"/>
              </w:rPr>
              <w:t xml:space="preserve">Down</w:t>
            </w:r>
          </w:p>
          <w:p>
            <w:pPr>
              <w:keepLines/>
              <w:pStyle w:val="CluesTiny"/>
            </w:pPr>
            <w:r>
              <w:rPr>
                <w:b w:val="true"/>
                <w:bCs w:val="true"/>
              </w:rPr>
              <w:t xml:space="preserve">1. </w:t>
            </w:r>
            <w:r>
              <w:t xml:space="preserve">the action or process of integrating</w:t>
            </w:r>
          </w:p>
          <w:p>
            <w:pPr>
              <w:keepLines/>
              <w:pStyle w:val="CluesTiny"/>
            </w:pPr>
            <w:r>
              <w:rPr>
                <w:b w:val="true"/>
                <w:bCs w:val="true"/>
              </w:rPr>
              <w:t xml:space="preserve">3. </w:t>
            </w:r>
            <w:r>
              <w:t xml:space="preserve">oldest civil rights organization which worked for equality through court cases</w:t>
            </w:r>
          </w:p>
          <w:p>
            <w:pPr>
              <w:keepLines/>
              <w:pStyle w:val="CluesTiny"/>
            </w:pPr>
            <w:r>
              <w:rPr>
                <w:b w:val="true"/>
                <w:bCs w:val="true"/>
              </w:rPr>
              <w:t xml:space="preserve">5. </w:t>
            </w:r>
            <w:r>
              <w:t xml:space="preserve">A federal law that authorized federal action against segregation in public accommodations, public facilities, and employment.</w:t>
            </w:r>
          </w:p>
          <w:p>
            <w:pPr>
              <w:keepLines/>
              <w:pStyle w:val="CluesTiny"/>
            </w:pPr>
            <w:r>
              <w:rPr>
                <w:b w:val="true"/>
                <w:bCs w:val="true"/>
              </w:rPr>
              <w:t xml:space="preserve">7. </w:t>
            </w:r>
            <w:r>
              <w:t xml:space="preserve">A march that was attempted three times to protest voting rights, with many peaceful demonstrators injured and killed. Led by MLK. Resulted in Voting Rights Act.</w:t>
            </w:r>
          </w:p>
          <w:p>
            <w:pPr>
              <w:keepLines/>
              <w:pStyle w:val="CluesTiny"/>
            </w:pPr>
            <w:r>
              <w:rPr>
                <w:b w:val="true"/>
                <w:bCs w:val="true"/>
              </w:rPr>
              <w:t xml:space="preserve">9. </w:t>
            </w:r>
            <w:r>
              <w:t xml:space="preserve">Segregation based on laws</w:t>
            </w:r>
          </w:p>
          <w:p>
            <w:pPr>
              <w:keepLines/>
              <w:pStyle w:val="CluesTiny"/>
            </w:pPr>
            <w:r>
              <w:rPr>
                <w:b w:val="true"/>
                <w:bCs w:val="true"/>
              </w:rPr>
              <w:t xml:space="preserve">10. </w:t>
            </w:r>
            <w:r>
              <w:t xml:space="preserve">Southern laws which separated the races after Plessy v. Ferguson</w:t>
            </w:r>
          </w:p>
          <w:p>
            <w:pPr>
              <w:keepLines/>
              <w:pStyle w:val="CluesTiny"/>
            </w:pPr>
            <w:r>
              <w:rPr>
                <w:b w:val="true"/>
                <w:bCs w:val="true"/>
              </w:rPr>
              <w:t xml:space="preserve">11. </w:t>
            </w:r>
            <w:r>
              <w:t xml:space="preserve"> segregation based on customs or traditions</w:t>
            </w:r>
          </w:p>
          <w:p>
            <w:pPr>
              <w:keepLines/>
              <w:pStyle w:val="CluesTiny"/>
            </w:pPr>
            <w:r>
              <w:rPr>
                <w:b w:val="true"/>
                <w:bCs w:val="true"/>
              </w:rPr>
              <w:t xml:space="preserve">12. </w:t>
            </w:r>
            <w:r>
              <w:t xml:space="preserve"> NAACP secretary who prompted the Montgomery Bus Boycott by refusing to give up her seat in 1955</w:t>
            </w:r>
          </w:p>
          <w:p>
            <w:pPr>
              <w:keepLines/>
              <w:pStyle w:val="CluesTiny"/>
            </w:pPr>
            <w:r>
              <w:rPr>
                <w:b w:val="true"/>
                <w:bCs w:val="true"/>
              </w:rPr>
              <w:t xml:space="preserve">14. </w:t>
            </w:r>
            <w:r>
              <w:t xml:space="preserve">Black Muslim (NoI) spokesman who called for armed self-defense against white racism &amp; violence</w:t>
            </w:r>
          </w:p>
          <w:p>
            <w:pPr>
              <w:keepLines/>
              <w:pStyle w:val="CluesTiny"/>
            </w:pPr>
            <w:r>
              <w:rPr>
                <w:b w:val="true"/>
                <w:bCs w:val="true"/>
              </w:rPr>
              <w:t xml:space="preserve">17. </w:t>
            </w:r>
            <w:r>
              <w:t xml:space="preserve">pastor &amp; civil rights leader who led SCLC and organized non-violent protests throughout the south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Movement</dc:title>
  <dcterms:created xsi:type="dcterms:W3CDTF">2021-10-11T04:05:05Z</dcterms:created>
  <dcterms:modified xsi:type="dcterms:W3CDTF">2021-10-11T04:05:05Z</dcterms:modified>
</cp:coreProperties>
</file>