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American politician who served as the president of the Confederate States from 1861 to 1865</w:t>
            </w:r>
          </w:p>
          <w:p>
            <w:pPr>
              <w:keepLines/>
              <w:pStyle w:val="CluesTiny"/>
            </w:pPr>
            <w:r>
              <w:rPr>
                <w:b w:val="true"/>
                <w:bCs w:val="true"/>
              </w:rPr>
              <w:t xml:space="preserve">8. </w:t>
            </w:r>
            <w:r>
              <w:t xml:space="preserve">Issued by Abraham Lincoln on Jan. 1 1863 declared that all slaves within the rebellious states are free</w:t>
            </w:r>
          </w:p>
          <w:p>
            <w:pPr>
              <w:keepLines/>
              <w:pStyle w:val="CluesTiny"/>
            </w:pPr>
            <w:r>
              <w:rPr>
                <w:b w:val="true"/>
                <w:bCs w:val="true"/>
              </w:rPr>
              <w:t xml:space="preserve">9. </w:t>
            </w:r>
            <w:r>
              <w:t xml:space="preserve">formal withdrawal from an organization/Country</w:t>
            </w:r>
          </w:p>
          <w:p>
            <w:pPr>
              <w:keepLines/>
              <w:pStyle w:val="CluesTiny"/>
            </w:pPr>
            <w:r>
              <w:rPr>
                <w:b w:val="true"/>
                <w:bCs w:val="true"/>
              </w:rPr>
              <w:t xml:space="preserve">10. </w:t>
            </w:r>
            <w:r>
              <w:t xml:space="preserve">Was an American lawyer and statesman who served as the 16th president of the United States from 1861 until his assassination in 1865</w:t>
            </w:r>
          </w:p>
        </w:tc>
        <w:tc>
          <w:p>
            <w:pPr>
              <w:pStyle w:val="CluesTiny"/>
            </w:pPr>
            <w:r>
              <w:rPr>
                <w:b w:val="true"/>
                <w:bCs w:val="true"/>
              </w:rPr>
              <w:t xml:space="preserve">Down</w:t>
            </w:r>
          </w:p>
          <w:p>
            <w:pPr>
              <w:keepLines/>
              <w:pStyle w:val="CluesTiny"/>
            </w:pPr>
            <w:r>
              <w:rPr>
                <w:b w:val="true"/>
                <w:bCs w:val="true"/>
              </w:rPr>
              <w:t xml:space="preserve">1. </w:t>
            </w:r>
            <w:r>
              <w:t xml:space="preserve">A pre-Civil War doctrine asserting the right of the people living in a newly organized territory to decide by vote of their territorial legislature whether slavery would be permitted there.</w:t>
            </w:r>
          </w:p>
          <w:p>
            <w:pPr>
              <w:keepLines/>
              <w:pStyle w:val="CluesTiny"/>
            </w:pPr>
            <w:r>
              <w:rPr>
                <w:b w:val="true"/>
                <w:bCs w:val="true"/>
              </w:rPr>
              <w:t xml:space="preserve">2. </w:t>
            </w:r>
            <w:r>
              <w:t xml:space="preserve">a system of cooperation among active antislavery people in the U.S. before 1863 by which people escaping enslavement were secretly helped to reach the North or Canada.</w:t>
            </w:r>
          </w:p>
          <w:p>
            <w:pPr>
              <w:keepLines/>
              <w:pStyle w:val="CluesTiny"/>
            </w:pPr>
            <w:r>
              <w:rPr>
                <w:b w:val="true"/>
                <w:bCs w:val="true"/>
              </w:rPr>
              <w:t xml:space="preserve">3. </w:t>
            </w:r>
            <w:r>
              <w:t xml:space="preserve">The 11 southern states of the United States (Alabama, Florida, Georgia, Louisiana, Mississippi, South Carolina, Texas, and later also the states of Arkansas, North Carolina, Tennessee, and Virginia) during their secession from the United States between 1860 and 1865</w:t>
            </w:r>
          </w:p>
          <w:p>
            <w:pPr>
              <w:keepLines/>
              <w:pStyle w:val="CluesTiny"/>
            </w:pPr>
            <w:r>
              <w:rPr>
                <w:b w:val="true"/>
                <w:bCs w:val="true"/>
              </w:rPr>
              <w:t xml:space="preserve">4. </w:t>
            </w:r>
            <w:r>
              <w:t xml:space="preserve">a legal-tender note issued by the U.S. government.</w:t>
            </w:r>
          </w:p>
          <w:p>
            <w:pPr>
              <w:keepLines/>
              <w:pStyle w:val="CluesTiny"/>
            </w:pPr>
            <w:r>
              <w:rPr>
                <w:b w:val="true"/>
                <w:bCs w:val="true"/>
              </w:rPr>
              <w:t xml:space="preserve">5. </w:t>
            </w:r>
            <w:r>
              <w:t xml:space="preserve">a person who wants to stop or abolish slavery.</w:t>
            </w:r>
          </w:p>
          <w:p>
            <w:pPr>
              <w:keepLines/>
              <w:pStyle w:val="CluesTiny"/>
            </w:pPr>
            <w:r>
              <w:rPr>
                <w:b w:val="true"/>
                <w:bCs w:val="true"/>
              </w:rPr>
              <w:t xml:space="preserve">7. </w:t>
            </w:r>
            <w:r>
              <w:t xml:space="preserve">The state of a person who is held in forced servitude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dc:title>
  <dcterms:created xsi:type="dcterms:W3CDTF">2021-10-11T04:06:59Z</dcterms:created>
  <dcterms:modified xsi:type="dcterms:W3CDTF">2021-10-11T04:06:59Z</dcterms:modified>
</cp:coreProperties>
</file>