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Mason Dixon Line    </w:t>
      </w:r>
      <w:r>
        <w:t xml:space="preserve">   Robert E Lee    </w:t>
      </w:r>
      <w:r>
        <w:t xml:space="preserve">   Gettysburg    </w:t>
      </w:r>
      <w:r>
        <w:t xml:space="preserve">   surrender    </w:t>
      </w:r>
      <w:r>
        <w:t xml:space="preserve">   Lincoln    </w:t>
      </w:r>
      <w:r>
        <w:t xml:space="preserve">   Union    </w:t>
      </w:r>
      <w:r>
        <w:t xml:space="preserve">   secede    </w:t>
      </w:r>
      <w:r>
        <w:t xml:space="preserve">   Confederacy    </w:t>
      </w:r>
      <w:r>
        <w:t xml:space="preserve">   south    </w:t>
      </w:r>
      <w:r>
        <w:t xml:space="preserve">   north    </w:t>
      </w:r>
      <w:r>
        <w:t xml:space="preserve">   plantation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2021-10-11T04:06:33Z</dcterms:created>
  <dcterms:modified xsi:type="dcterms:W3CDTF">2021-10-11T04:06:33Z</dcterms:modified>
</cp:coreProperties>
</file>