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Andrew Johnson    </w:t>
      </w:r>
      <w:r>
        <w:t xml:space="preserve">   Border states    </w:t>
      </w:r>
      <w:r>
        <w:t xml:space="preserve">   Ball run    </w:t>
      </w:r>
      <w:r>
        <w:t xml:space="preserve">   Conscription    </w:t>
      </w:r>
      <w:r>
        <w:t xml:space="preserve">   Juneteenth    </w:t>
      </w:r>
      <w:r>
        <w:t xml:space="preserve">   Republicans    </w:t>
      </w:r>
      <w:r>
        <w:t xml:space="preserve">   Robert Lee    </w:t>
      </w:r>
      <w:r>
        <w:t xml:space="preserve">   Sherman’s Arch    </w:t>
      </w:r>
      <w:r>
        <w:t xml:space="preserve">   Antietam    </w:t>
      </w:r>
      <w:r>
        <w:t xml:space="preserve">   Vicksburg    </w:t>
      </w:r>
      <w:r>
        <w:t xml:space="preserve">   Draft riots    </w:t>
      </w:r>
      <w:r>
        <w:t xml:space="preserve">   Fort Sumter    </w:t>
      </w:r>
      <w:r>
        <w:t xml:space="preserve">   Gettysburg address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2021-10-11T04:08:33Z</dcterms:created>
  <dcterms:modified xsi:type="dcterms:W3CDTF">2021-10-11T04:08:33Z</dcterms:modified>
</cp:coreProperties>
</file>