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Civil War and Reconstruction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abolished slavery within the United States, or any place subject to their jurisdiction.</w:t>
            </w:r>
          </w:p>
          <w:p>
            <w:pPr>
              <w:keepLines/>
              <w:pStyle w:val="CluesTiny"/>
            </w:pPr>
            <w:r>
              <w:rPr>
                <w:b w:val="true"/>
                <w:bCs w:val="true"/>
              </w:rPr>
              <w:t xml:space="preserve">5. </w:t>
            </w:r>
            <w:r>
              <w:t xml:space="preserve">white Southerners who supported Reconstruction policies and efforts after the conclusion of the American Civil War</w:t>
            </w:r>
          </w:p>
          <w:p>
            <w:pPr>
              <w:keepLines/>
              <w:pStyle w:val="CluesTiny"/>
            </w:pPr>
            <w:r>
              <w:rPr>
                <w:b w:val="true"/>
                <w:bCs w:val="true"/>
              </w:rPr>
              <w:t xml:space="preserve">9. </w:t>
            </w:r>
            <w:r>
              <w:t xml:space="preserve">the principle that the authority of a state and its government are created and sustained by the consent of its people, through their elected representatives, who are the source of all political power.</w:t>
            </w:r>
          </w:p>
          <w:p>
            <w:pPr>
              <w:keepLines/>
              <w:pStyle w:val="CluesTiny"/>
            </w:pPr>
            <w:r>
              <w:rPr>
                <w:b w:val="true"/>
                <w:bCs w:val="true"/>
              </w:rPr>
              <w:t xml:space="preserve">10. </w:t>
            </w:r>
            <w:r>
              <w:t xml:space="preserve"> extrajudicial killing by a mob.</w:t>
            </w:r>
          </w:p>
          <w:p>
            <w:pPr>
              <w:keepLines/>
              <w:pStyle w:val="CluesTiny"/>
            </w:pPr>
            <w:r>
              <w:rPr>
                <w:b w:val="true"/>
                <w:bCs w:val="true"/>
              </w:rPr>
              <w:t xml:space="preserve">11. </w:t>
            </w:r>
            <w:r>
              <w:t xml:space="preserve">restrictive laws designed to limit the freedom of African Americans and ensure their availability as a cheap labor force after slavery was abolished during the Civil War.</w:t>
            </w:r>
          </w:p>
          <w:p>
            <w:pPr>
              <w:keepLines/>
              <w:pStyle w:val="CluesTiny"/>
            </w:pPr>
            <w:r>
              <w:rPr>
                <w:b w:val="true"/>
                <w:bCs w:val="true"/>
              </w:rPr>
              <w:t xml:space="preserve">12. </w:t>
            </w:r>
            <w:r>
              <w:t xml:space="preserve">African Americans who migrated from states along the Mississippi River to Kansas</w:t>
            </w:r>
          </w:p>
          <w:p>
            <w:pPr>
              <w:keepLines/>
              <w:pStyle w:val="CluesTiny"/>
            </w:pPr>
            <w:r>
              <w:rPr>
                <w:b w:val="true"/>
                <w:bCs w:val="true"/>
              </w:rPr>
              <w:t xml:space="preserve">13. </w:t>
            </w:r>
            <w:r>
              <w:t xml:space="preserve">a tax of a fixed sum on every liable individual, without reference to income or resources.</w:t>
            </w:r>
          </w:p>
          <w:p>
            <w:pPr>
              <w:keepLines/>
              <w:pStyle w:val="CluesTiny"/>
            </w:pPr>
            <w:r>
              <w:rPr>
                <w:b w:val="true"/>
                <w:bCs w:val="true"/>
              </w:rPr>
              <w:t xml:space="preserve">14. </w:t>
            </w:r>
            <w:r>
              <w:t xml:space="preserve">the withdrawal of a group from a larger entity, especially a political entity, but also from any organization, union or military alliance.</w:t>
            </w:r>
          </w:p>
        </w:tc>
        <w:tc>
          <w:p>
            <w:pPr>
              <w:pStyle w:val="CluesTiny"/>
            </w:pPr>
            <w:r>
              <w:rPr>
                <w:b w:val="true"/>
                <w:bCs w:val="true"/>
              </w:rPr>
              <w:t xml:space="preserve">Down</w:t>
            </w:r>
          </w:p>
          <w:p>
            <w:pPr>
              <w:keepLines/>
              <w:pStyle w:val="CluesTiny"/>
            </w:pPr>
            <w:r>
              <w:rPr>
                <w:b w:val="true"/>
                <w:bCs w:val="true"/>
              </w:rPr>
              <w:t xml:space="preserve">1. </w:t>
            </w:r>
            <w:r>
              <w:t xml:space="preserve">state and local laws that enforced racial segregation in the Southern United States</w:t>
            </w:r>
          </w:p>
          <w:p>
            <w:pPr>
              <w:keepLines/>
              <w:pStyle w:val="CluesTiny"/>
            </w:pPr>
            <w:r>
              <w:rPr>
                <w:b w:val="true"/>
                <w:bCs w:val="true"/>
              </w:rPr>
              <w:t xml:space="preserve">3. </w:t>
            </w:r>
            <w:r>
              <w:t xml:space="preserve">a civil rights organization in the United States, formed in 1909 as an interracial endeavor to advance justice for African Americans</w:t>
            </w:r>
          </w:p>
          <w:p>
            <w:pPr>
              <w:keepLines/>
              <w:pStyle w:val="CluesTiny"/>
            </w:pPr>
            <w:r>
              <w:rPr>
                <w:b w:val="true"/>
                <w:bCs w:val="true"/>
              </w:rPr>
              <w:t xml:space="preserve">4. </w:t>
            </w:r>
            <w:r>
              <w:t xml:space="preserve">a provision in which an old rule continues to apply to some existing situations while a new rule will apply to all future cases.</w:t>
            </w:r>
          </w:p>
          <w:p>
            <w:pPr>
              <w:keepLines/>
              <w:pStyle w:val="CluesTiny"/>
            </w:pPr>
            <w:r>
              <w:rPr>
                <w:b w:val="true"/>
                <w:bCs w:val="true"/>
              </w:rPr>
              <w:t xml:space="preserve">6. </w:t>
            </w:r>
            <w:r>
              <w:t xml:space="preserve">applied by Southerners to opportunistic Northerners who came to the Southern states after the American Civil War, who were perceived to be exploiting the local populace for their own financial, political, and/or social gain.</w:t>
            </w:r>
          </w:p>
          <w:p>
            <w:pPr>
              <w:keepLines/>
              <w:pStyle w:val="CluesTiny"/>
            </w:pPr>
            <w:r>
              <w:rPr>
                <w:b w:val="true"/>
                <w:bCs w:val="true"/>
              </w:rPr>
              <w:t xml:space="preserve">7. </w:t>
            </w:r>
            <w:r>
              <w:t xml:space="preserve">assesses a person's literacy skills: their ability to read and write.</w:t>
            </w:r>
          </w:p>
          <w:p>
            <w:pPr>
              <w:keepLines/>
              <w:pStyle w:val="CluesTiny"/>
            </w:pPr>
            <w:r>
              <w:rPr>
                <w:b w:val="true"/>
                <w:bCs w:val="true"/>
              </w:rPr>
              <w:t xml:space="preserve">8. </w:t>
            </w:r>
            <w:r>
              <w:t xml:space="preserve">loyalty to one's own region or section of the country, rather than to the country as a whole.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and Reconstruction Crossword Puzzle</dc:title>
  <dcterms:created xsi:type="dcterms:W3CDTF">2021-10-11T04:07:06Z</dcterms:created>
  <dcterms:modified xsi:type="dcterms:W3CDTF">2021-10-11T04:07:06Z</dcterms:modified>
</cp:coreProperties>
</file>