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Civil Rights Amendments    </w:t>
      </w:r>
      <w:r>
        <w:t xml:space="preserve">   Share Cropper    </w:t>
      </w:r>
      <w:r>
        <w:t xml:space="preserve">   Martial Law    </w:t>
      </w:r>
      <w:r>
        <w:t xml:space="preserve">   Reconstruction    </w:t>
      </w:r>
      <w:r>
        <w:t xml:space="preserve">   Emancipation    </w:t>
      </w:r>
      <w:r>
        <w:t xml:space="preserve">   States Rights    </w:t>
      </w:r>
      <w:r>
        <w:t xml:space="preserve">   Sectionalism    </w:t>
      </w:r>
      <w:r>
        <w:t xml:space="preserve">   Secede    </w:t>
      </w:r>
      <w:r>
        <w:t xml:space="preserve">   Protective Tariff    </w:t>
      </w:r>
      <w:r>
        <w:t xml:space="preserve">   Nullification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Vocabulary</dc:title>
  <dcterms:created xsi:type="dcterms:W3CDTF">2021-10-11T04:06:16Z</dcterms:created>
  <dcterms:modified xsi:type="dcterms:W3CDTF">2021-10-11T04:06:16Z</dcterms:modified>
</cp:coreProperties>
</file>