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Civil War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People who are forced to work for others.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When people became violent after the Kansas-Nebraska Act was passed.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Congressman who attacked Charles Sumner at his desk.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Congressman who attacked Andrew Bulter and slavery during his speech.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part of the nation was free/ didn’t have slaves.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Instead of using the Missouri Compromise line to choose if the state is a free or slave state, this is how they chose.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One of the many constitutions proposed for Kansas.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political party that resulted when the whig party was destroyed.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General for the north during the war.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President during the civil war.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This part of the nation had slaves.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General for the south during the war.</w:t>
            </w:r>
          </w:p>
        </w:tc>
      </w:tr>
    </w:tbl>
    <w:p>
      <w:pPr>
        <w:pStyle w:val="WordBankLarge"/>
      </w:pPr>
      <w:r>
        <w:t xml:space="preserve">   South    </w:t>
      </w:r>
      <w:r>
        <w:t xml:space="preserve">   North    </w:t>
      </w:r>
      <w:r>
        <w:t xml:space="preserve">   Lincoln    </w:t>
      </w:r>
      <w:r>
        <w:t xml:space="preserve">   Slaves    </w:t>
      </w:r>
      <w:r>
        <w:t xml:space="preserve">   Robert Lee    </w:t>
      </w:r>
      <w:r>
        <w:t xml:space="preserve">   Ulysses Grant    </w:t>
      </w:r>
      <w:r>
        <w:t xml:space="preserve">   Bleeding Kansas    </w:t>
      </w:r>
      <w:r>
        <w:t xml:space="preserve">   Republican Party    </w:t>
      </w:r>
      <w:r>
        <w:t xml:space="preserve">   Popular Sovereignty    </w:t>
      </w:r>
      <w:r>
        <w:t xml:space="preserve">   Charles Sumner    </w:t>
      </w:r>
      <w:r>
        <w:t xml:space="preserve">   Preston Brooks    </w:t>
      </w:r>
      <w:r>
        <w:t xml:space="preserve">   Lecompton Constitution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Civil War</dc:title>
  <dcterms:created xsi:type="dcterms:W3CDTF">2021-10-11T04:05:48Z</dcterms:created>
  <dcterms:modified xsi:type="dcterms:W3CDTF">2021-10-11T04:05:48Z</dcterms:modified>
</cp:coreProperties>
</file>