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right movement crossward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more than 200,000 Americans gathered in Washington, D.C.,for Jobs and Freedom for a political rally</w:t>
            </w:r>
          </w:p>
          <w:p>
            <w:pPr>
              <w:keepLines/>
              <w:pStyle w:val="CluesTiny"/>
            </w:pPr>
            <w:r>
              <w:rPr>
                <w:b w:val="true"/>
                <w:bCs w:val="true"/>
              </w:rPr>
              <w:t xml:space="preserve">5. </w:t>
            </w:r>
            <w:r>
              <w:t xml:space="preserve">a landmark constitutional law case of the US Supreme Court decided in 1896. It upheld state racial segregation laws for public facilities under the doctrine of "separate but equal"</w:t>
            </w:r>
          </w:p>
          <w:p>
            <w:pPr>
              <w:keepLines/>
              <w:pStyle w:val="CluesTiny"/>
            </w:pPr>
            <w:r>
              <w:rPr>
                <w:b w:val="true"/>
                <w:bCs w:val="true"/>
              </w:rPr>
              <w:t xml:space="preserve">9. </w:t>
            </w:r>
            <w:r>
              <w:t xml:space="preserve">is a civil rights organization in the United States, formed in 1909 as a bi-racial organization to advance justice for African Americans </w:t>
            </w:r>
          </w:p>
          <w:p>
            <w:pPr>
              <w:keepLines/>
              <w:pStyle w:val="CluesTiny"/>
            </w:pPr>
            <w:r>
              <w:rPr>
                <w:b w:val="true"/>
                <w:bCs w:val="true"/>
              </w:rPr>
              <w:t xml:space="preserve">13. </w:t>
            </w:r>
            <w:r>
              <w:t xml:space="preserve">African-American Muslim minister and human rights activis</w:t>
            </w:r>
          </w:p>
          <w:p>
            <w:pPr>
              <w:keepLines/>
              <w:pStyle w:val="CluesTiny"/>
            </w:pPr>
            <w:r>
              <w:rPr>
                <w:b w:val="true"/>
                <w:bCs w:val="true"/>
              </w:rPr>
              <w:t xml:space="preserve">15. </w:t>
            </w:r>
            <w:r>
              <w:t xml:space="preserve">the first African American to receive a Ph.D. from Harvard </w:t>
            </w:r>
          </w:p>
          <w:p>
            <w:pPr>
              <w:keepLines/>
              <w:pStyle w:val="CluesTiny"/>
            </w:pPr>
            <w:r>
              <w:rPr>
                <w:b w:val="true"/>
                <w:bCs w:val="true"/>
              </w:rPr>
              <w:t xml:space="preserve">16. </w:t>
            </w:r>
            <w:r>
              <w:t xml:space="preserve">a group of nine African American students enrolled in Little Rock Central High School in 1957</w:t>
            </w:r>
          </w:p>
          <w:p>
            <w:pPr>
              <w:keepLines/>
              <w:pStyle w:val="CluesTiny"/>
            </w:pPr>
            <w:r>
              <w:rPr>
                <w:b w:val="true"/>
                <w:bCs w:val="true"/>
              </w:rPr>
              <w:t xml:space="preserve">17. </w:t>
            </w:r>
            <w:r>
              <w:t xml:space="preserve">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any poll tax or other tax.</w:t>
            </w:r>
          </w:p>
          <w:p>
            <w:pPr>
              <w:keepLines/>
              <w:pStyle w:val="CluesTiny"/>
            </w:pPr>
            <w:r>
              <w:rPr>
                <w:b w:val="true"/>
                <w:bCs w:val="true"/>
              </w:rPr>
              <w:t xml:space="preserve">18. </w:t>
            </w:r>
            <w:r>
              <w:t xml:space="preserve">civil rights activists who rode interstate buses into the segregated southern United States, in 1961 </w:t>
            </w:r>
          </w:p>
          <w:p>
            <w:pPr>
              <w:keepLines/>
              <w:pStyle w:val="CluesTiny"/>
            </w:pPr>
            <w:r>
              <w:rPr>
                <w:b w:val="true"/>
                <w:bCs w:val="true"/>
              </w:rPr>
              <w:t xml:space="preserve">19. </w:t>
            </w:r>
            <w:r>
              <w:t xml:space="preserve">aimed to overcome legal barriers at the state and local levels that prevented African Americans from exercising their right to vote under the 15th Amendment</w:t>
            </w:r>
          </w:p>
          <w:p>
            <w:pPr>
              <w:keepLines/>
              <w:pStyle w:val="CluesTiny"/>
            </w:pPr>
            <w:r>
              <w:rPr>
                <w:b w:val="true"/>
                <w:bCs w:val="true"/>
              </w:rPr>
              <w:t xml:space="preserve">20. </w:t>
            </w:r>
            <w:r>
              <w:t xml:space="preserve">first African American Supreme Court Justice </w:t>
            </w:r>
          </w:p>
        </w:tc>
        <w:tc>
          <w:p>
            <w:pPr>
              <w:pStyle w:val="CluesTiny"/>
            </w:pPr>
            <w:r>
              <w:rPr>
                <w:b w:val="true"/>
                <w:bCs w:val="true"/>
              </w:rPr>
              <w:t xml:space="preserve">Down</w:t>
            </w:r>
          </w:p>
          <w:p>
            <w:pPr>
              <w:keepLines/>
              <w:pStyle w:val="CluesTiny"/>
            </w:pPr>
            <w:r>
              <w:rPr>
                <w:b w:val="true"/>
                <w:bCs w:val="true"/>
              </w:rPr>
              <w:t xml:space="preserve">1. </w:t>
            </w:r>
            <w:r>
              <w:t xml:space="preserve">a landmark United States Supreme Court case in which the Court declared state laws establishing separate public schools for black and white students to be unconstitutional</w:t>
            </w:r>
          </w:p>
          <w:p>
            <w:pPr>
              <w:keepLines/>
              <w:pStyle w:val="CluesTiny"/>
            </w:pPr>
            <w:r>
              <w:rPr>
                <w:b w:val="true"/>
                <w:bCs w:val="true"/>
              </w:rPr>
              <w:t xml:space="preserve">3. </w:t>
            </w:r>
            <w:r>
              <w:t xml:space="preserve">ended segregation in public places and banned employment discrimination on the basis of race, color, religion, sex or national origin</w:t>
            </w:r>
          </w:p>
          <w:p>
            <w:pPr>
              <w:keepLines/>
              <w:pStyle w:val="CluesTiny"/>
            </w:pPr>
            <w:r>
              <w:rPr>
                <w:b w:val="true"/>
                <w:bCs w:val="true"/>
              </w:rPr>
              <w:t xml:space="preserve">4. </w:t>
            </w:r>
            <w:r>
              <w:t xml:space="preserve">African-American scientist known for his many uses of the peanut</w:t>
            </w:r>
          </w:p>
          <w:p>
            <w:pPr>
              <w:keepLines/>
              <w:pStyle w:val="CluesTiny"/>
            </w:pPr>
            <w:r>
              <w:rPr>
                <w:b w:val="true"/>
                <w:bCs w:val="true"/>
              </w:rPr>
              <w:t xml:space="preserve">6. </w:t>
            </w:r>
            <w:r>
              <w:t xml:space="preserve">a political and social protest campaign against the policy of racial segregation on the public transit system of Montgomery, Alabama</w:t>
            </w:r>
          </w:p>
          <w:p>
            <w:pPr>
              <w:keepLines/>
              <w:pStyle w:val="CluesTiny"/>
            </w:pPr>
            <w:r>
              <w:rPr>
                <w:b w:val="true"/>
                <w:bCs w:val="true"/>
              </w:rPr>
              <w:t xml:space="preserve">7. </w:t>
            </w:r>
            <w:r>
              <w:t xml:space="preserve">a civil rights group organized by W.E.B. DuBois and William Monroe Trotter in 1905</w:t>
            </w:r>
          </w:p>
          <w:p>
            <w:pPr>
              <w:keepLines/>
              <w:pStyle w:val="CluesTiny"/>
            </w:pPr>
            <w:r>
              <w:rPr>
                <w:b w:val="true"/>
                <w:bCs w:val="true"/>
              </w:rPr>
              <w:t xml:space="preserve">8. </w:t>
            </w:r>
            <w:r>
              <w:t xml:space="preserve">American Baptist minister and activist who became the most visible spokesperson and leader in the Civil Rights Movement.</w:t>
            </w:r>
          </w:p>
          <w:p>
            <w:pPr>
              <w:keepLines/>
              <w:pStyle w:val="CluesTiny"/>
            </w:pPr>
            <w:r>
              <w:rPr>
                <w:b w:val="true"/>
                <w:bCs w:val="true"/>
              </w:rPr>
              <w:t xml:space="preserve">10. </w:t>
            </w:r>
            <w:r>
              <w:t xml:space="preserve">the first black student at the University of Mississippi in 1962</w:t>
            </w:r>
          </w:p>
          <w:p>
            <w:pPr>
              <w:keepLines/>
              <w:pStyle w:val="CluesTiny"/>
            </w:pPr>
            <w:r>
              <w:rPr>
                <w:b w:val="true"/>
                <w:bCs w:val="true"/>
              </w:rPr>
              <w:t xml:space="preserve">11. </w:t>
            </w:r>
            <w:r>
              <w:t xml:space="preserve">led an anti-lynching crusade in the United States in the 1890s</w:t>
            </w:r>
          </w:p>
          <w:p>
            <w:pPr>
              <w:keepLines/>
              <w:pStyle w:val="CluesTiny"/>
            </w:pPr>
            <w:r>
              <w:rPr>
                <w:b w:val="true"/>
                <w:bCs w:val="true"/>
              </w:rPr>
              <w:t xml:space="preserve">12. </w:t>
            </w:r>
            <w:r>
              <w:t xml:space="preserve">did not give up her seat on a bus in 1955, helped innovate the civil right movement </w:t>
            </w:r>
          </w:p>
          <w:p>
            <w:pPr>
              <w:keepLines/>
              <w:pStyle w:val="CluesTiny"/>
            </w:pPr>
            <w:r>
              <w:rPr>
                <w:b w:val="true"/>
                <w:bCs w:val="true"/>
              </w:rPr>
              <w:t xml:space="preserve">14. </w:t>
            </w:r>
            <w:r>
              <w:t xml:space="preserve">The 16th Street Baptist Church bombing was an act of white supremacist terrorism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 movement crossward </dc:title>
  <dcterms:created xsi:type="dcterms:W3CDTF">2021-10-11T04:04:28Z</dcterms:created>
  <dcterms:modified xsi:type="dcterms:W3CDTF">2021-10-11T04:04:28Z</dcterms:modified>
</cp:coreProperties>
</file>