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Clara Barton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wounded    </w:t>
      </w:r>
      <w:r>
        <w:t xml:space="preserve">   nurse    </w:t>
      </w:r>
      <w:r>
        <w:t xml:space="preserve">   room nine    </w:t>
      </w:r>
      <w:r>
        <w:t xml:space="preserve">   School    </w:t>
      </w:r>
      <w:r>
        <w:t xml:space="preserve">   soldiers    </w:t>
      </w:r>
      <w:r>
        <w:t xml:space="preserve">   David    </w:t>
      </w:r>
      <w:r>
        <w:t xml:space="preserve">   Christmas    </w:t>
      </w:r>
      <w:r>
        <w:t xml:space="preserve">   Massechussetts    </w:t>
      </w:r>
      <w:r>
        <w:t xml:space="preserve">   missing    </w:t>
      </w:r>
      <w:r>
        <w:t xml:space="preserve">   Red Cross    </w:t>
      </w:r>
      <w:r>
        <w:t xml:space="preserve">   Barton    </w:t>
      </w:r>
      <w:r>
        <w:t xml:space="preserve">   Clara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Clara Barton</dc:title>
  <dcterms:created xsi:type="dcterms:W3CDTF">2021-10-11T04:08:36Z</dcterms:created>
  <dcterms:modified xsi:type="dcterms:W3CDTF">2021-10-11T04:08:36Z</dcterms:modified>
</cp:coreProperties>
</file>