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fungi    </w:t>
      </w:r>
      <w:r>
        <w:t xml:space="preserve">   monera    </w:t>
      </w:r>
      <w:r>
        <w:t xml:space="preserve">   eukaryote    </w:t>
      </w:r>
      <w:r>
        <w:t xml:space="preserve">   prokaryote    </w:t>
      </w:r>
      <w:r>
        <w:t xml:space="preserve">   protista    </w:t>
      </w:r>
      <w:r>
        <w:t xml:space="preserve">   animalia    </w:t>
      </w:r>
      <w:r>
        <w:t xml:space="preserve">   plantae    </w:t>
      </w:r>
      <w:r>
        <w:t xml:space="preserve">   domain    </w:t>
      </w:r>
      <w:r>
        <w:t xml:space="preserve">   species    </w:t>
      </w:r>
      <w:r>
        <w:t xml:space="preserve">   genus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kingdom    </w:t>
      </w:r>
      <w:r>
        <w:t xml:space="preserve">   classify    </w:t>
      </w:r>
      <w:r>
        <w:t xml:space="preserve">   dichotomous    </w:t>
      </w:r>
      <w:r>
        <w:t xml:space="preserve">   taxonomy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2021-10-11T04:10:33Z</dcterms:created>
  <dcterms:modified xsi:type="dcterms:W3CDTF">2021-10-11T04:10:33Z</dcterms:modified>
</cp:coreProperties>
</file>