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Executive Functioning    </w:t>
      </w:r>
      <w:r>
        <w:t xml:space="preserve">   Economy    </w:t>
      </w:r>
      <w:r>
        <w:t xml:space="preserve">   Reading    </w:t>
      </w:r>
      <w:r>
        <w:t xml:space="preserve">   Lunch    </w:t>
      </w:r>
      <w:r>
        <w:t xml:space="preserve">   Recess    </w:t>
      </w:r>
      <w:r>
        <w:t xml:space="preserve">   Tefilah    </w:t>
      </w:r>
      <w:r>
        <w:t xml:space="preserve">   Literacy    </w:t>
      </w:r>
      <w:r>
        <w:t xml:space="preserve">   Math    </w:t>
      </w:r>
      <w:r>
        <w:t xml:space="preserve">   Social Studies    </w:t>
      </w:r>
      <w:r>
        <w:t xml:space="preserve">   English    </w:t>
      </w:r>
      <w:r>
        <w:t xml:space="preserve">   Yahadut    </w:t>
      </w:r>
      <w:r>
        <w:t xml:space="preserve">   Hebrew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Word Search</dc:title>
  <dcterms:created xsi:type="dcterms:W3CDTF">2021-10-11T04:12:32Z</dcterms:created>
  <dcterms:modified xsi:type="dcterms:W3CDTF">2021-10-11T04:12:32Z</dcterms:modified>
</cp:coreProperties>
</file>