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pollution    </w:t>
      </w:r>
      <w:r>
        <w:t xml:space="preserve">   extinction    </w:t>
      </w:r>
      <w:r>
        <w:t xml:space="preserve">   protest    </w:t>
      </w:r>
      <w:r>
        <w:t xml:space="preserve">   crisis    </w:t>
      </w:r>
      <w:r>
        <w:t xml:space="preserve">   action    </w:t>
      </w:r>
      <w:r>
        <w:t xml:space="preserve">   renewable    </w:t>
      </w:r>
      <w:r>
        <w:t xml:space="preserve">   temperature    </w:t>
      </w:r>
      <w:r>
        <w:t xml:space="preserve">   emissions    </w:t>
      </w:r>
      <w:r>
        <w:t xml:space="preserve">   carbon dioxide    </w:t>
      </w:r>
      <w:r>
        <w:t xml:space="preserve">   deforestation    </w:t>
      </w:r>
      <w:r>
        <w:t xml:space="preserve">   sea-level    </w:t>
      </w:r>
      <w:r>
        <w:t xml:space="preserve">   emergency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</dc:title>
  <dcterms:created xsi:type="dcterms:W3CDTF">2021-10-11T04:14:07Z</dcterms:created>
  <dcterms:modified xsi:type="dcterms:W3CDTF">2021-10-11T04:14:07Z</dcterms:modified>
</cp:coreProperties>
</file>