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la bufanda    </w:t>
      </w:r>
      <w:r>
        <w:t xml:space="preserve">   la ropa interior    </w:t>
      </w:r>
      <w:r>
        <w:t xml:space="preserve">   el pijama    </w:t>
      </w:r>
      <w:r>
        <w:t xml:space="preserve">   las botas    </w:t>
      </w:r>
      <w:r>
        <w:t xml:space="preserve">   las zapatillas    </w:t>
      </w:r>
      <w:r>
        <w:t xml:space="preserve">   los bolsillos    </w:t>
      </w:r>
      <w:r>
        <w:t xml:space="preserve">   la corbata    </w:t>
      </w:r>
      <w:r>
        <w:t xml:space="preserve">   el cinturón     </w:t>
      </w:r>
      <w:r>
        <w:t xml:space="preserve">   el chaleco    </w:t>
      </w:r>
      <w:r>
        <w:t xml:space="preserve">   la ropa    </w:t>
      </w:r>
      <w:r>
        <w:t xml:space="preserve">   los guantes    </w:t>
      </w:r>
      <w:r>
        <w:t xml:space="preserve">   el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2</dc:title>
  <dcterms:created xsi:type="dcterms:W3CDTF">2021-10-11T04:13:21Z</dcterms:created>
  <dcterms:modified xsi:type="dcterms:W3CDTF">2021-10-11T04:13:21Z</dcterms:modified>
</cp:coreProperties>
</file>