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term effect of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Injecting cocaine may cause the user to contract blood borne diseases like hepatitis c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cocaine is a stimulant it causes the user to have an increased body temperature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an addictive drug derived from coca or prepared synthetically, used as an illegal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Snorting cocaine may result in the loss of this 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misconception of cocaine is that it is very similar to this legal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people falsely believe that cocaine has no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Cocaine increases ______ levels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Cocaine users may temporarily experience a hypersensitivity to sight, ______, and touch</w:t>
            </w:r>
          </w:p>
        </w:tc>
      </w:tr>
    </w:tbl>
    <w:p>
      <w:pPr>
        <w:pStyle w:val="WordBankMedium"/>
      </w:pPr>
      <w:r>
        <w:t xml:space="preserve">   cocaine    </w:t>
      </w:r>
      <w:r>
        <w:t xml:space="preserve">   alcohol    </w:t>
      </w:r>
      <w:r>
        <w:t xml:space="preserve">   side effects    </w:t>
      </w:r>
      <w:r>
        <w:t xml:space="preserve">   coke    </w:t>
      </w:r>
      <w:r>
        <w:t xml:space="preserve">   paranoia     </w:t>
      </w:r>
      <w:r>
        <w:t xml:space="preserve">   blood pressure    </w:t>
      </w:r>
      <w:r>
        <w:t xml:space="preserve">   smell    </w:t>
      </w:r>
      <w:r>
        <w:t xml:space="preserve">   HIV    </w:t>
      </w:r>
      <w:r>
        <w:t xml:space="preserve">   dopamine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2021-10-11T04:16:20Z</dcterms:created>
  <dcterms:modified xsi:type="dcterms:W3CDTF">2021-10-11T04:16:20Z</dcterms:modified>
</cp:coreProperties>
</file>