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Cocker spaniels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dog    </w:t>
      </w:r>
      <w:r>
        <w:t xml:space="preserve">   spaniel    </w:t>
      </w:r>
      <w:r>
        <w:t xml:space="preserve">   cocker    </w:t>
      </w:r>
      <w:r>
        <w:t xml:space="preserve">   sussex    </w:t>
      </w:r>
      <w:r>
        <w:t xml:space="preserve">   welsh    </w:t>
      </w:r>
      <w:r>
        <w:t xml:space="preserve">   springer    </w:t>
      </w:r>
      <w:r>
        <w:t xml:space="preserve">   snouts    </w:t>
      </w:r>
      <w:r>
        <w:t xml:space="preserve">   hunt    </w:t>
      </w:r>
      <w:r>
        <w:t xml:space="preserve">   woodcock    </w:t>
      </w:r>
      <w:r>
        <w:t xml:space="preserve">   Cavalier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Cocker spaniels </dc:title>
  <dcterms:created xsi:type="dcterms:W3CDTF">2021-10-11T04:15:57Z</dcterms:created>
  <dcterms:modified xsi:type="dcterms:W3CDTF">2021-10-11T04:15:57Z</dcterms:modified>
</cp:coreProperties>
</file>