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Code of Conduct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Physical force used to injure, damage, or destroy.</w:t>
            </w:r>
          </w:p>
          <w:p>
            <w:pPr>
              <w:keepLines/>
              <w:pStyle w:val="CluesTiny"/>
            </w:pPr>
            <w:r>
              <w:rPr>
                <w:b w:val="true"/>
                <w:bCs w:val="true"/>
              </w:rPr>
              <w:t xml:space="preserve">5. </w:t>
            </w:r>
            <w:r>
              <w:t xml:space="preserve">An argument or squabble.</w:t>
            </w:r>
          </w:p>
          <w:p>
            <w:pPr>
              <w:keepLines/>
              <w:pStyle w:val="CluesTiny"/>
            </w:pPr>
            <w:r>
              <w:rPr>
                <w:b w:val="true"/>
                <w:bCs w:val="true"/>
              </w:rPr>
              <w:t xml:space="preserve">7. </w:t>
            </w:r>
            <w:r>
              <w:t xml:space="preserve"> The physical use of force or violence by an individual against another. </w:t>
            </w:r>
          </w:p>
          <w:p>
            <w:pPr>
              <w:keepLines/>
              <w:pStyle w:val="CluesTiny"/>
            </w:pPr>
            <w:r>
              <w:rPr>
                <w:b w:val="true"/>
                <w:bCs w:val="true"/>
              </w:rPr>
              <w:t xml:space="preserve">8. </w:t>
            </w:r>
            <w:r>
              <w:t xml:space="preserve">The way people act or react or the way they conduct themselves. </w:t>
            </w:r>
          </w:p>
          <w:p>
            <w:pPr>
              <w:keepLines/>
              <w:pStyle w:val="CluesTiny"/>
            </w:pPr>
            <w:r>
              <w:rPr>
                <w:b w:val="true"/>
                <w:bCs w:val="true"/>
              </w:rPr>
              <w:t xml:space="preserve">9. </w:t>
            </w:r>
            <w:r>
              <w:t xml:space="preserve">An assault with the use of a weapon or with the intent to commit another felony.</w:t>
            </w:r>
          </w:p>
          <w:p>
            <w:pPr>
              <w:keepLines/>
              <w:pStyle w:val="CluesTiny"/>
            </w:pPr>
            <w:r>
              <w:rPr>
                <w:b w:val="true"/>
                <w:bCs w:val="true"/>
              </w:rPr>
              <w:t xml:space="preserve">10. </w:t>
            </w:r>
            <w:r>
              <w:t xml:space="preserve">A serious crime, often punishable by imprisonment exceeding one year.</w:t>
            </w:r>
          </w:p>
        </w:tc>
        <w:tc>
          <w:p>
            <w:pPr>
              <w:pStyle w:val="CluesTiny"/>
            </w:pPr>
            <w:r>
              <w:rPr>
                <w:b w:val="true"/>
                <w:bCs w:val="true"/>
              </w:rPr>
              <w:t xml:space="preserve">Down</w:t>
            </w:r>
          </w:p>
          <w:p>
            <w:pPr>
              <w:keepLines/>
              <w:pStyle w:val="CluesTiny"/>
            </w:pPr>
            <w:r>
              <w:rPr>
                <w:b w:val="true"/>
                <w:bCs w:val="true"/>
              </w:rPr>
              <w:t xml:space="preserve">1. </w:t>
            </w:r>
            <w:r>
              <w:t xml:space="preserve">Any bomb, grenade, mine, rocket, missile, pipe bomb, or similar device containing an explosive, incendiary, or poison gas and includes any frangible container filled with an explosive, incendiary, explosive gas, or expanding gas.</w:t>
            </w:r>
          </w:p>
          <w:p>
            <w:pPr>
              <w:keepLines/>
              <w:pStyle w:val="CluesTiny"/>
            </w:pPr>
            <w:r>
              <w:rPr>
                <w:b w:val="true"/>
                <w:bCs w:val="true"/>
              </w:rPr>
              <w:t xml:space="preserve">2. </w:t>
            </w:r>
            <w:r>
              <w:t xml:space="preserve">Using unauthorized answers or sources to receive credit for schoolwork.</w:t>
            </w:r>
          </w:p>
          <w:p>
            <w:pPr>
              <w:keepLines/>
              <w:pStyle w:val="CluesTiny"/>
            </w:pPr>
            <w:r>
              <w:rPr>
                <w:b w:val="true"/>
                <w:bCs w:val="true"/>
              </w:rPr>
              <w:t xml:space="preserve">4. </w:t>
            </w:r>
            <w:r>
              <w:t xml:space="preserve">The unjustified killing of one human being by another (murder, manslaughter).</w:t>
            </w:r>
          </w:p>
          <w:p>
            <w:pPr>
              <w:keepLines/>
              <w:pStyle w:val="CluesTiny"/>
            </w:pPr>
            <w:r>
              <w:rPr>
                <w:b w:val="true"/>
                <w:bCs w:val="true"/>
              </w:rPr>
              <w:t xml:space="preserve">6. </w:t>
            </w:r>
            <w:r>
              <w:t xml:space="preserve">Intentionally setting a fire on school property. To damage or cause to be damaged, by fire or explosion, any dwelling, structure, or conveyance, whether occupied or not, or its contents.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Crossword Puzzle</dc:title>
  <dcterms:created xsi:type="dcterms:W3CDTF">2021-10-11T04:17:07Z</dcterms:created>
  <dcterms:modified xsi:type="dcterms:W3CDTF">2021-10-11T04:17:07Z</dcterms:modified>
</cp:coreProperties>
</file>