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 Vocab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 international organization of countries set up in 1945, in succession to the League of Nations, to promote international peace, security, and cooperation.</w:t>
            </w:r>
          </w:p>
          <w:p>
            <w:pPr>
              <w:keepLines/>
              <w:pStyle w:val="CluesTiny"/>
            </w:pPr>
            <w:r>
              <w:rPr>
                <w:b w:val="true"/>
                <w:bCs w:val="true"/>
              </w:rPr>
              <w:t xml:space="preserve">8. </w:t>
            </w:r>
            <w:r>
              <w:t xml:space="preserve">the art or practice of pursuing a dangerous policy to the limits of safety before stopping, especially in politics.</w:t>
            </w:r>
          </w:p>
          <w:p>
            <w:pPr>
              <w:keepLines/>
              <w:pStyle w:val="CluesTiny"/>
            </w:pPr>
            <w:r>
              <w:rPr>
                <w:b w:val="true"/>
                <w:bCs w:val="true"/>
              </w:rPr>
              <w:t xml:space="preserve">9. </w:t>
            </w:r>
            <w:r>
              <w:t xml:space="preserve">a notional barrier separating the former Soviet bloc and the West prior to the decline of communism that followed the political events in eastern Europe in 1989.</w:t>
            </w:r>
          </w:p>
          <w:p>
            <w:pPr>
              <w:keepLines/>
              <w:pStyle w:val="CluesTiny"/>
            </w:pPr>
            <w:r>
              <w:rPr>
                <w:b w:val="true"/>
                <w:bCs w:val="true"/>
              </w:rPr>
              <w:t xml:space="preserve">10. </w:t>
            </w:r>
            <w:r>
              <w:t xml:space="preserve"> the policy of eradicating the memory or influence of Joseph Stalin and Stalinism, especially after 1956.</w:t>
            </w:r>
          </w:p>
        </w:tc>
        <w:tc>
          <w:p>
            <w:pPr>
              <w:pStyle w:val="CluesTiny"/>
            </w:pPr>
            <w:r>
              <w:rPr>
                <w:b w:val="true"/>
                <w:bCs w:val="true"/>
              </w:rPr>
              <w:t xml:space="preserve">Down</w:t>
            </w:r>
          </w:p>
          <w:p>
            <w:pPr>
              <w:keepLines/>
              <w:pStyle w:val="CluesTiny"/>
            </w:pPr>
            <w:r>
              <w:rPr>
                <w:b w:val="true"/>
                <w:bCs w:val="true"/>
              </w:rPr>
              <w:t xml:space="preserve">1. </w:t>
            </w:r>
            <w:r>
              <w:t xml:space="preserve">the principle that the US should give support to countries or peoples threatened by Soviet forces or Communist insurrection.</w:t>
            </w:r>
          </w:p>
          <w:p>
            <w:pPr>
              <w:keepLines/>
              <w:pStyle w:val="CluesTiny"/>
            </w:pPr>
            <w:r>
              <w:rPr>
                <w:b w:val="true"/>
                <w:bCs w:val="true"/>
              </w:rPr>
              <w:t xml:space="preserve">2. </w:t>
            </w:r>
            <w:r>
              <w:t xml:space="preserve">a program of financial aid and other initiatives, sponsored by the US, designed to boost the economies of western European countries after World War II. It was originally advocated by Secretary of State George C. Marshall and passed by Congress in 1948.</w:t>
            </w:r>
          </w:p>
          <w:p>
            <w:pPr>
              <w:keepLines/>
              <w:pStyle w:val="CluesTiny"/>
            </w:pPr>
            <w:r>
              <w:rPr>
                <w:b w:val="true"/>
                <w:bCs w:val="true"/>
              </w:rPr>
              <w:t xml:space="preserve">3. </w:t>
            </w:r>
            <w:r>
              <w:t xml:space="preserve">a state of political hostility between countries characterized by threats, propaganda, and other measures short of open warfare.</w:t>
            </w:r>
          </w:p>
          <w:p>
            <w:pPr>
              <w:keepLines/>
              <w:pStyle w:val="CluesTiny"/>
            </w:pPr>
            <w:r>
              <w:rPr>
                <w:b w:val="true"/>
                <w:bCs w:val="true"/>
              </w:rPr>
              <w:t xml:space="preserve">4. </w:t>
            </w:r>
            <w:r>
              <w:t xml:space="preserve">an international organization of countries set up in 1945, in succession to the League of Nations, to promote international peace, security, and cooperation.</w:t>
            </w:r>
          </w:p>
          <w:p>
            <w:pPr>
              <w:keepLines/>
              <w:pStyle w:val="CluesTiny"/>
            </w:pPr>
            <w:r>
              <w:rPr>
                <w:b w:val="true"/>
                <w:bCs w:val="true"/>
              </w:rPr>
              <w:t xml:space="preserve">5. </w:t>
            </w:r>
            <w:r>
              <w:t xml:space="preserve">a member of the communist guerrilla movement in Vietnam that fought the South Vietnamese government forces 1954–75 with the support of the North Vietnamese army and opposed the South Vietnamese and US forces in the Vietnam War.</w:t>
            </w:r>
          </w:p>
          <w:p>
            <w:pPr>
              <w:keepLines/>
              <w:pStyle w:val="CluesTiny"/>
            </w:pPr>
            <w:r>
              <w:rPr>
                <w:b w:val="true"/>
                <w:bCs w:val="true"/>
              </w:rPr>
              <w:t xml:space="preserve">7. </w:t>
            </w:r>
            <w:r>
              <w:t xml:space="preserve">the developing countries of Asia, Africa, and Latin America.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Vocab Crossword Puzzle</dc:title>
  <dcterms:created xsi:type="dcterms:W3CDTF">2021-10-11T04:18:44Z</dcterms:created>
  <dcterms:modified xsi:type="dcterms:W3CDTF">2021-10-11T04:18:44Z</dcterms:modified>
</cp:coreProperties>
</file>