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by M. Delisle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colleges/universities with a focus and core curriculum that includes classes in the arts, humanities, social studies and sciences.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college/university applications require these about the applicant from a teacher and/or guidance counselor.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 to be completed to determine a student's eligibility for federal financial 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Universities that offer advanced degrees award this upon completion.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colleges/universities offer a wide time frame rather than a specific deadline date for students to submit their application and receive acceptance status.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include students of all races but primarily serves African American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college applicant whose parent(s)/legal guardian(s) did not complete a college bachelor's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Scholarships, grants and discounts that colleges can award to admitted students without regard to financial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colleges/universities require students to submit their final transcripts and discipline records at the end of their senior year in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Colleges/Universities that do not consider a college applicant's financial needs when deciding admittance use this policy.</w:t>
            </w:r>
          </w:p>
        </w:tc>
      </w:tr>
    </w:tbl>
    <w:p>
      <w:pPr>
        <w:pStyle w:val="WordBankLarge"/>
      </w:pPr>
      <w:r>
        <w:t xml:space="preserve">   FAFSA    </w:t>
      </w:r>
      <w:r>
        <w:t xml:space="preserve">   Final Report    </w:t>
      </w:r>
      <w:r>
        <w:t xml:space="preserve">   First-Generation    </w:t>
      </w:r>
      <w:r>
        <w:t xml:space="preserve">   Graduate Degree    </w:t>
      </w:r>
      <w:r>
        <w:t xml:space="preserve">   Historically Black Universities    </w:t>
      </w:r>
      <w:r>
        <w:t xml:space="preserve">   Liberal Arts    </w:t>
      </w:r>
      <w:r>
        <w:t xml:space="preserve">   Merit Aid     </w:t>
      </w:r>
      <w:r>
        <w:t xml:space="preserve">   Need-Blind    </w:t>
      </w:r>
      <w:r>
        <w:t xml:space="preserve">   Recommendation Letters    </w:t>
      </w:r>
      <w:r>
        <w:t xml:space="preserve">   Rolling Admissions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by M. Delisle</dc:title>
  <dcterms:created xsi:type="dcterms:W3CDTF">2021-10-11T04:20:14Z</dcterms:created>
  <dcterms:modified xsi:type="dcterms:W3CDTF">2021-10-11T04:20:14Z</dcterms:modified>
</cp:coreProperties>
</file>