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student who has not completed their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two-year institution of higher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a prospective student submits the required forms and credentials to a chosen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reward of completing four years or 120 credits of college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universal application for financial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course taken in preparation for another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money given based on merit: athletic or academic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borrowing money from the government; needs to be paid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permanent academic record of a student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time a student must attend a class or be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after completing two years of college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student's chosen field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paid for each credit hour of enrollment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funds given to students based on financial needs; do not need to be paid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degree given to those who complete 36-54 additional credit hours beyond 120</w:t>
            </w:r>
          </w:p>
        </w:tc>
      </w:tr>
    </w:tbl>
    <w:p>
      <w:pPr>
        <w:pStyle w:val="WordBankMedium"/>
      </w:pPr>
      <w:r>
        <w:t xml:space="preserve">   credit hours    </w:t>
      </w:r>
      <w:r>
        <w:t xml:space="preserve">   application    </w:t>
      </w:r>
      <w:r>
        <w:t xml:space="preserve">   tuition    </w:t>
      </w:r>
      <w:r>
        <w:t xml:space="preserve">   community college    </w:t>
      </w:r>
      <w:r>
        <w:t xml:space="preserve">   grants    </w:t>
      </w:r>
      <w:r>
        <w:t xml:space="preserve">   loans    </w:t>
      </w:r>
      <w:r>
        <w:t xml:space="preserve">   Associate's     </w:t>
      </w:r>
      <w:r>
        <w:t xml:space="preserve">   prerequisite    </w:t>
      </w:r>
      <w:r>
        <w:t xml:space="preserve">   transcript    </w:t>
      </w:r>
      <w:r>
        <w:t xml:space="preserve">   major    </w:t>
      </w:r>
      <w:r>
        <w:t xml:space="preserve">   scholarship    </w:t>
      </w:r>
      <w:r>
        <w:t xml:space="preserve">   Bachelor's    </w:t>
      </w:r>
      <w:r>
        <w:t xml:space="preserve">   FAFSA    </w:t>
      </w:r>
      <w:r>
        <w:t xml:space="preserve">   undergraduate    </w:t>
      </w:r>
      <w:r>
        <w:t xml:space="preserve">   Master's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Terminology</dc:title>
  <dcterms:created xsi:type="dcterms:W3CDTF">2021-10-11T04:21:04Z</dcterms:created>
  <dcterms:modified xsi:type="dcterms:W3CDTF">2021-10-11T04:21:04Z</dcterms:modified>
</cp:coreProperties>
</file>