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of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that needs to be paid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 money to help pay for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activity that is not a course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Grade Point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student who lives in the same state and the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Bachelor of Arts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class that is needed before taking another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enrollment in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local or smaller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 money for good grades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Official document of grades from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student who has completed the paperwork for college admission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Associate of Arts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 application for federal student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Funded by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deference between cost of college and what you can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given for attending one hour of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cost to attend college</w:t>
            </w:r>
          </w:p>
        </w:tc>
      </w:tr>
    </w:tbl>
    <w:p>
      <w:pPr>
        <w:pStyle w:val="WordBankMedium"/>
      </w:pPr>
      <w:r>
        <w:t xml:space="preserve">   applicant     </w:t>
      </w:r>
      <w:r>
        <w:t xml:space="preserve">   extracurricular    </w:t>
      </w:r>
      <w:r>
        <w:t xml:space="preserve">   GPA    </w:t>
      </w:r>
      <w:r>
        <w:t xml:space="preserve">   resident    </w:t>
      </w:r>
      <w:r>
        <w:t xml:space="preserve">   transcript     </w:t>
      </w:r>
      <w:r>
        <w:t xml:space="preserve">   community    </w:t>
      </w:r>
      <w:r>
        <w:t xml:space="preserve">   Private    </w:t>
      </w:r>
      <w:r>
        <w:t xml:space="preserve">   credit    </w:t>
      </w:r>
      <w:r>
        <w:t xml:space="preserve">   major    </w:t>
      </w:r>
      <w:r>
        <w:t xml:space="preserve">   prerequisite    </w:t>
      </w:r>
      <w:r>
        <w:t xml:space="preserve">   registration    </w:t>
      </w:r>
      <w:r>
        <w:t xml:space="preserve">   AA    </w:t>
      </w:r>
      <w:r>
        <w:t xml:space="preserve">   BA    </w:t>
      </w:r>
      <w:r>
        <w:t xml:space="preserve">   need    </w:t>
      </w:r>
      <w:r>
        <w:t xml:space="preserve">   FASFA    </w:t>
      </w:r>
      <w:r>
        <w:t xml:space="preserve">   tuition    </w:t>
      </w:r>
      <w:r>
        <w:t xml:space="preserve">   scholarship    </w:t>
      </w:r>
      <w:r>
        <w:t xml:space="preserve">   Loan    </w:t>
      </w:r>
      <w:r>
        <w:t xml:space="preserve">   grant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Terms</dc:title>
  <dcterms:created xsi:type="dcterms:W3CDTF">2021-10-11T04:20:39Z</dcterms:created>
  <dcterms:modified xsi:type="dcterms:W3CDTF">2021-10-11T04:20:39Z</dcterms:modified>
</cp:coreProperties>
</file>