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Rule in 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emilio aguinaldo    </w:t>
      </w:r>
      <w:r>
        <w:t xml:space="preserve">   phillippines    </w:t>
      </w:r>
      <w:r>
        <w:t xml:space="preserve">   commodore george dewey    </w:t>
      </w:r>
      <w:r>
        <w:t xml:space="preserve">   king chulalongkorn    </w:t>
      </w:r>
      <w:r>
        <w:t xml:space="preserve">   king mongkut    </w:t>
      </w:r>
      <w:r>
        <w:t xml:space="preserve">   thailand    </w:t>
      </w:r>
      <w:r>
        <w:t xml:space="preserve">   burma    </w:t>
      </w:r>
      <w:r>
        <w:t xml:space="preserve">   singapore    </w:t>
      </w:r>
      <w:r>
        <w:t xml:space="preserve">   export    </w:t>
      </w:r>
      <w:r>
        <w:t xml:space="preserve">   exploit    </w:t>
      </w:r>
      <w:r>
        <w:t xml:space="preserve">   direct rule    </w:t>
      </w:r>
      <w:r>
        <w:t xml:space="preserve">   indirect rule    </w:t>
      </w:r>
      <w:r>
        <w:t xml:space="preserve">   protectorate    </w:t>
      </w:r>
      <w:r>
        <w:t xml:space="preserve">   racism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Rule in Southeast Asia</dc:title>
  <dcterms:created xsi:type="dcterms:W3CDTF">2021-10-11T04:21:27Z</dcterms:created>
  <dcterms:modified xsi:type="dcterms:W3CDTF">2021-10-11T04:21:27Z</dcterms:modified>
</cp:coreProperties>
</file>