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 Wheel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tertiary    </w:t>
      </w:r>
      <w:r>
        <w:t xml:space="preserve">   shades    </w:t>
      </w:r>
      <w:r>
        <w:t xml:space="preserve">   tones    </w:t>
      </w:r>
      <w:r>
        <w:t xml:space="preserve">   tints    </w:t>
      </w:r>
      <w:r>
        <w:t xml:space="preserve">   color mixing    </w:t>
      </w:r>
      <w:r>
        <w:t xml:space="preserve">   color wheel    </w:t>
      </w:r>
      <w:r>
        <w:t xml:space="preserve">   secondary    </w:t>
      </w:r>
      <w:r>
        <w:t xml:space="preserve">   primary    </w:t>
      </w:r>
      <w:r>
        <w:t xml:space="preserve">   blue    </w:t>
      </w:r>
      <w:r>
        <w:t xml:space="preserve">  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 Wheel </dc:title>
  <dcterms:created xsi:type="dcterms:W3CDTF">2021-10-11T04:22:01Z</dcterms:created>
  <dcterms:modified xsi:type="dcterms:W3CDTF">2021-10-11T04:22:01Z</dcterms:modified>
</cp:coreProperties>
</file>