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Colour    </w:t>
      </w:r>
      <w:r>
        <w:t xml:space="preserve">   Drawings    </w:t>
      </w:r>
      <w:r>
        <w:t xml:space="preserve">   Dye    </w:t>
      </w:r>
      <w:r>
        <w:t xml:space="preserve">   Paint    </w:t>
      </w:r>
      <w:r>
        <w:t xml:space="preserve">   Pink    </w:t>
      </w:r>
      <w:r>
        <w:t xml:space="preserve">   Primary    </w:t>
      </w:r>
      <w:r>
        <w:t xml:space="preserve">   Red    </w:t>
      </w:r>
      <w:r>
        <w:t xml:space="preserve">   Tone    </w:t>
      </w:r>
      <w:r>
        <w:t xml:space="preserve">   Water-Colours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</dc:title>
  <dcterms:created xsi:type="dcterms:W3CDTF">2021-10-11T04:22:47Z</dcterms:created>
  <dcterms:modified xsi:type="dcterms:W3CDTF">2021-10-11T04:22:47Z</dcterms:modified>
</cp:coreProperties>
</file>