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Colors and Numbers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Small"/>
      </w:pPr>
      <w:r>
        <w:t xml:space="preserve">   Cinco    </w:t>
      </w:r>
      <w:r>
        <w:t xml:space="preserve">   Cuatro    </w:t>
      </w:r>
      <w:r>
        <w:t xml:space="preserve">   Tres    </w:t>
      </w:r>
      <w:r>
        <w:t xml:space="preserve">   Dos    </w:t>
      </w:r>
      <w:r>
        <w:t xml:space="preserve">   Uno    </w:t>
      </w:r>
      <w:r>
        <w:t xml:space="preserve">   Cafe    </w:t>
      </w:r>
      <w:r>
        <w:t xml:space="preserve">   Rojo    </w:t>
      </w:r>
      <w:r>
        <w:t xml:space="preserve">   Azui    </w:t>
      </w:r>
      <w:r>
        <w:t xml:space="preserve">   verde    </w:t>
      </w:r>
      <w:r>
        <w:t xml:space="preserve">   Gris    </w:t>
      </w:r>
      <w:r>
        <w:t xml:space="preserve">   Rosa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Colors and Numbers</dc:title>
  <dcterms:created xsi:type="dcterms:W3CDTF">2021-10-11T04:21:40Z</dcterms:created>
  <dcterms:modified xsi:type="dcterms:W3CDTF">2021-10-11T04:21:40Z</dcterms:modified>
</cp:coreProperties>
</file>