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Rejoice    </w:t>
      </w:r>
      <w:r>
        <w:t xml:space="preserve">   Gospel    </w:t>
      </w:r>
      <w:r>
        <w:t xml:space="preserve">   Reconcile    </w:t>
      </w:r>
      <w:r>
        <w:t xml:space="preserve">   Paul    </w:t>
      </w:r>
      <w:r>
        <w:t xml:space="preserve">   Church    </w:t>
      </w:r>
      <w:r>
        <w:t xml:space="preserve">   Head    </w:t>
      </w:r>
      <w:r>
        <w:t xml:space="preserve">   Created    </w:t>
      </w:r>
      <w:r>
        <w:t xml:space="preserve">   Invisible    </w:t>
      </w:r>
      <w:r>
        <w:t xml:space="preserve">   Colossians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week 2</dc:title>
  <dcterms:created xsi:type="dcterms:W3CDTF">2021-10-11T04:22:53Z</dcterms:created>
  <dcterms:modified xsi:type="dcterms:W3CDTF">2021-10-11T04:22:53Z</dcterms:modified>
</cp:coreProperties>
</file>