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Colours and Shapes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rectangle    </w:t>
      </w:r>
      <w:r>
        <w:t xml:space="preserve">   triangle    </w:t>
      </w:r>
      <w:r>
        <w:t xml:space="preserve">   green    </w:t>
      </w:r>
      <w:r>
        <w:t xml:space="preserve">   brown    </w:t>
      </w:r>
      <w:r>
        <w:t xml:space="preserve">   yellow    </w:t>
      </w:r>
      <w:r>
        <w:t xml:space="preserve">   red    </w:t>
      </w:r>
      <w:r>
        <w:t xml:space="preserve">   blue    </w:t>
      </w:r>
      <w:r>
        <w:t xml:space="preserve">   circle    </w:t>
      </w:r>
      <w:r>
        <w:t xml:space="preserve">   square    </w:t>
      </w:r>
      <w:r>
        <w:t xml:space="preserve">   diamond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Colours and Shapes</dc:title>
  <dcterms:created xsi:type="dcterms:W3CDTF">2021-10-11T04:23:31Z</dcterms:created>
  <dcterms:modified xsi:type="dcterms:W3CDTF">2021-10-11T04:23:31Z</dcterms:modified>
</cp:coreProperties>
</file>