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Command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Recognise something, usually from an image, and state what it is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a case for the decisions/actions taken explaining why they particularly meet the circumstances/context (7,4, 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the steps in eg. a process, clarifying the steps (7,3)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Decide on and make arrangements for doing or achieving something, in advance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Study or examine an issue in detail to identify essential elements, causes or characteristics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Choose (eg. the correct material/tool for the job) by making careful decisions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 a judgement/ decision about the quality of something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Add explanatory notes and comments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Make certain that something is correct, safe or suitable by examining it quickly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Give the main/key points, which give a broad overview of something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Change something slightly to make it more correct, effective or suitable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Make something ready for use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Use appropriate equipment to determine the exact size or amount of something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Give as many answers/examples as the question indicates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Get ready for a task, gather the correct information,tools or materials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Write what something is like- usually what it looks, tastes,feels,sounds like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Check completed written work against the brief, prior to handing in (5,4)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Give an account of your thoughts and reasons for decisions and whether you would do anything differently (7,2)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Show or find the characteristic differences between two or more similar things/concepts (13,7)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Work out the answer to a problem using mathematics (9)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or draw plans and provide information for the production of something to meet specific requirements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Look at something carefully in order to judge its quality or condition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Make, construct or compose a piece of writing or a report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clear or easy to understand by giving details (7,3)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Add names or descriptions, indicating their positions, eg. and image/drawing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an analysis about the success/quality of something proposing improvements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 steps in a process (8,3,7,3)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Describe the characteristics differences between two things, or make one thing seem different from another (11,7)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 the (technical) term of something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Carry out a systematic inquiry/investigation into a topic to discover new facts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Watch carefully the way something happens, especially in order to learn more about/ improve it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Give or exchange information to/with others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Systematically search for information on a topic to learn more about it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look for and describe the similarities (and differences) between two or more things/circumstances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Write about a topic in detail, considering the different issues, ideas, opinions related to it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Build something or put together different parts to form something whole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Give the answer, clearly and carefully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Use examples or images to support, clarify or demonstrate something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Give the cause, consequences of or reasons for something (7,3)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Give the meaning of what something is, usually of a technical term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Develop ideas in order to produce something new and original (6)</w:t>
            </w:r>
          </w:p>
        </w:tc>
      </w:tr>
    </w:tbl>
    <w:p>
      <w:pPr>
        <w:pStyle w:val="WordBankLarge"/>
      </w:pPr>
      <w:r>
        <w:t xml:space="preserve">   identify    </w:t>
      </w:r>
      <w:r>
        <w:t xml:space="preserve">   label    </w:t>
      </w:r>
      <w:r>
        <w:t xml:space="preserve">   list    </w:t>
      </w:r>
      <w:r>
        <w:t xml:space="preserve">   state    </w:t>
      </w:r>
      <w:r>
        <w:t xml:space="preserve">   name    </w:t>
      </w:r>
      <w:r>
        <w:t xml:space="preserve">   select    </w:t>
      </w:r>
      <w:r>
        <w:t xml:space="preserve">   define    </w:t>
      </w:r>
      <w:r>
        <w:t xml:space="preserve">   describe    </w:t>
      </w:r>
      <w:r>
        <w:t xml:space="preserve">   describe the process for    </w:t>
      </w:r>
      <w:r>
        <w:t xml:space="preserve">   compare    </w:t>
      </w:r>
      <w:r>
        <w:t xml:space="preserve">   differentiate between    </w:t>
      </w:r>
      <w:r>
        <w:t xml:space="preserve">   distinguish between    </w:t>
      </w:r>
      <w:r>
        <w:t xml:space="preserve">   annotate    </w:t>
      </w:r>
      <w:r>
        <w:t xml:space="preserve">   illustrate    </w:t>
      </w:r>
      <w:r>
        <w:t xml:space="preserve">   calculate    </w:t>
      </w:r>
      <w:r>
        <w:t xml:space="preserve">   summarise    </w:t>
      </w:r>
      <w:r>
        <w:t xml:space="preserve">   explain the    </w:t>
      </w:r>
      <w:r>
        <w:t xml:space="preserve">   explain why    </w:t>
      </w:r>
      <w:r>
        <w:t xml:space="preserve">   explain how    </w:t>
      </w:r>
      <w:r>
        <w:t xml:space="preserve">   prepare    </w:t>
      </w:r>
      <w:r>
        <w:t xml:space="preserve">   produce    </w:t>
      </w:r>
      <w:r>
        <w:t xml:space="preserve">   construct    </w:t>
      </w:r>
      <w:r>
        <w:t xml:space="preserve">   discuss    </w:t>
      </w:r>
      <w:r>
        <w:t xml:space="preserve">   analyse    </w:t>
      </w:r>
      <w:r>
        <w:t xml:space="preserve">   justify your decisions    </w:t>
      </w:r>
      <w:r>
        <w:t xml:space="preserve">   reflect on    </w:t>
      </w:r>
      <w:r>
        <w:t xml:space="preserve">   design    </w:t>
      </w:r>
      <w:r>
        <w:t xml:space="preserve">   observe    </w:t>
      </w:r>
      <w:r>
        <w:t xml:space="preserve">   inspect    </w:t>
      </w:r>
      <w:r>
        <w:t xml:space="preserve">   check    </w:t>
      </w:r>
      <w:r>
        <w:t xml:space="preserve">   assess    </w:t>
      </w:r>
      <w:r>
        <w:t xml:space="preserve">   evaluate    </w:t>
      </w:r>
      <w:r>
        <w:t xml:space="preserve">   measure    </w:t>
      </w:r>
      <w:r>
        <w:t xml:space="preserve">   adjust    </w:t>
      </w:r>
      <w:r>
        <w:t xml:space="preserve">   investigate    </w:t>
      </w:r>
      <w:r>
        <w:t xml:space="preserve">   research    </w:t>
      </w:r>
      <w:r>
        <w:t xml:space="preserve">   create    </w:t>
      </w:r>
      <w:r>
        <w:t xml:space="preserve">   communicate    </w:t>
      </w:r>
      <w:r>
        <w:t xml:space="preserve">   prepare    </w:t>
      </w:r>
      <w:r>
        <w:t xml:space="preserve">   plan    </w:t>
      </w:r>
      <w:r>
        <w:t xml:space="preserve">   proof 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Command words</dc:title>
  <dcterms:created xsi:type="dcterms:W3CDTF">2021-10-11T04:24:48Z</dcterms:created>
  <dcterms:modified xsi:type="dcterms:W3CDTF">2021-10-11T04:24:48Z</dcterms:modified>
</cp:coreProperties>
</file>