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Commerce-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law that covers criminal offenses against  a company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law that covers disputes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authority of a court to hear matters brought before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purchases goods or services for less than $40000 or for personal or home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levels of court in a court system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 presenting evidence in court on behalf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based on other judges decisions in court cases which they use in other similar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court in the Victorian court hierarchy. Hears cases relating to minor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level of proof required in criminal trials  to make the defendant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obligation of one legal party to prove their side of the case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court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people who make an impartial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accused person is held in custody until their court hearing</w:t>
            </w:r>
          </w:p>
        </w:tc>
      </w:tr>
    </w:tbl>
    <w:p>
      <w:pPr>
        <w:pStyle w:val="WordBankLarge"/>
      </w:pPr>
      <w:r>
        <w:t xml:space="preserve">   Court Hierarchy    </w:t>
      </w:r>
      <w:r>
        <w:t xml:space="preserve">   Criminal law    </w:t>
      </w:r>
      <w:r>
        <w:t xml:space="preserve">   Civil Law    </w:t>
      </w:r>
      <w:r>
        <w:t xml:space="preserve">   Magistrates court    </w:t>
      </w:r>
      <w:r>
        <w:t xml:space="preserve">   High Court    </w:t>
      </w:r>
      <w:r>
        <w:t xml:space="preserve">   Prosecution    </w:t>
      </w:r>
      <w:r>
        <w:t xml:space="preserve">   Jurisdiction    </w:t>
      </w:r>
      <w:r>
        <w:t xml:space="preserve">   Jury    </w:t>
      </w:r>
      <w:r>
        <w:t xml:space="preserve">   Remand    </w:t>
      </w:r>
      <w:r>
        <w:t xml:space="preserve">   Beyond reasonable doubt    </w:t>
      </w:r>
      <w:r>
        <w:t xml:space="preserve">   Consumer    </w:t>
      </w:r>
      <w:r>
        <w:t xml:space="preserve">   Doctrine of precedent    </w:t>
      </w:r>
      <w:r>
        <w:t xml:space="preserve">   Burden of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Commerce- Key Vocabulary</dc:title>
  <dcterms:created xsi:type="dcterms:W3CDTF">2021-10-11T04:24:44Z</dcterms:created>
  <dcterms:modified xsi:type="dcterms:W3CDTF">2021-10-11T04:24:44Z</dcterms:modified>
</cp:coreProperties>
</file>