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Exception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through    </w:t>
      </w:r>
      <w:r>
        <w:t xml:space="preserve">   sentence    </w:t>
      </w:r>
      <w:r>
        <w:t xml:space="preserve">   occasion    </w:t>
      </w:r>
      <w:r>
        <w:t xml:space="preserve">   material    </w:t>
      </w:r>
      <w:r>
        <w:t xml:space="preserve">   interest    </w:t>
      </w:r>
      <w:r>
        <w:t xml:space="preserve">   fruit    </w:t>
      </w:r>
      <w:r>
        <w:t xml:space="preserve">   group    </w:t>
      </w:r>
      <w:r>
        <w:t xml:space="preserve">   consider    </w:t>
      </w:r>
      <w:r>
        <w:t xml:space="preserve">   forward    </w:t>
      </w:r>
      <w:r>
        <w:t xml:space="preserve">   breathe    </w:t>
      </w:r>
      <w:r>
        <w:t xml:space="preserve">   bicycle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Exception Words</dc:title>
  <dcterms:created xsi:type="dcterms:W3CDTF">2021-10-11T04:25:21Z</dcterms:created>
  <dcterms:modified xsi:type="dcterms:W3CDTF">2021-10-11T04:25:21Z</dcterms:modified>
</cp:coreProperties>
</file>