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Not    </w:t>
      </w:r>
      <w:r>
        <w:t xml:space="preserve">   Where    </w:t>
      </w:r>
      <w:r>
        <w:t xml:space="preserve">   Then    </w:t>
      </w:r>
      <w:r>
        <w:t xml:space="preserve">   Now    </w:t>
      </w:r>
      <w:r>
        <w:t xml:space="preserve">   Because    </w:t>
      </w:r>
      <w:r>
        <w:t xml:space="preserve">   How    </w:t>
      </w:r>
      <w:r>
        <w:t xml:space="preserve">   When    </w:t>
      </w:r>
      <w:r>
        <w:t xml:space="preserve">   Why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2021-10-11T04:24:05Z</dcterms:created>
  <dcterms:modified xsi:type="dcterms:W3CDTF">2021-10-11T04:24:05Z</dcterms:modified>
</cp:coreProperties>
</file>