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communicable    </w:t>
      </w:r>
      <w:r>
        <w:t xml:space="preserve">   food    </w:t>
      </w:r>
      <w:r>
        <w:t xml:space="preserve">   airborne    </w:t>
      </w:r>
      <w:r>
        <w:t xml:space="preserve">   water    </w:t>
      </w:r>
      <w:r>
        <w:t xml:space="preserve">   virus    </w:t>
      </w:r>
      <w:r>
        <w:t xml:space="preserve">   fungi    </w:t>
      </w:r>
      <w:r>
        <w:t xml:space="preserve">   bacteria    </w:t>
      </w:r>
      <w:r>
        <w:t xml:space="preserve">   transmission    </w:t>
      </w:r>
      <w:r>
        <w:t xml:space="preserve">   pathogen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2021-10-11T04:26:11Z</dcterms:created>
  <dcterms:modified xsi:type="dcterms:W3CDTF">2021-10-11T04:26:11Z</dcterms:modified>
</cp:coreProperties>
</file>