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Sexually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Scripts    </w:t>
      </w:r>
      <w:r>
        <w:t xml:space="preserve">   Relational Orientation    </w:t>
      </w:r>
      <w:r>
        <w:t xml:space="preserve">   Recreational Orientation    </w:t>
      </w:r>
      <w:r>
        <w:t xml:space="preserve">   Rapid Involvement     </w:t>
      </w:r>
      <w:r>
        <w:t xml:space="preserve">   Quasi-Courtship    </w:t>
      </w:r>
      <w:r>
        <w:t xml:space="preserve">   Low Involvement    </w:t>
      </w:r>
      <w:r>
        <w:t xml:space="preserve">   Procreational Orientation    </w:t>
      </w:r>
      <w:r>
        <w:t xml:space="preserve">   Gradual Involvement    </w:t>
      </w:r>
      <w:r>
        <w:t xml:space="preserve">   Delayed Involvement    </w:t>
      </w:r>
      <w:r>
        <w:t xml:space="preserve">   Assertive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Sexually</dc:title>
  <dcterms:created xsi:type="dcterms:W3CDTF">2021-10-11T04:25:06Z</dcterms:created>
  <dcterms:modified xsi:type="dcterms:W3CDTF">2021-10-11T04:25:06Z</dcterms:modified>
</cp:coreProperties>
</file>