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noise    </w:t>
      </w:r>
      <w:r>
        <w:t xml:space="preserve">   non verbal communication    </w:t>
      </w:r>
      <w:r>
        <w:t xml:space="preserve">   Receiver    </w:t>
      </w:r>
      <w:r>
        <w:t xml:space="preserve">   sender    </w:t>
      </w:r>
      <w:r>
        <w:t xml:space="preserve">   message    </w:t>
      </w:r>
      <w:r>
        <w:t xml:space="preserve">   language    </w:t>
      </w:r>
      <w:r>
        <w:t xml:space="preserve">   verbal communication    </w:t>
      </w:r>
      <w:r>
        <w:t xml:space="preserve">   feedback    </w:t>
      </w:r>
      <w:r>
        <w:t xml:space="preserve">   channel    </w:t>
      </w:r>
      <w:r>
        <w:t xml:space="preserve">   bulling    </w:t>
      </w:r>
      <w:r>
        <w:t xml:space="preserve">   Body language    </w:t>
      </w:r>
      <w:r>
        <w:t xml:space="preserve">   assertive behavior    </w:t>
      </w:r>
      <w:r>
        <w:t xml:space="preserve">   aggressive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2021-10-11T04:27:10Z</dcterms:created>
  <dcterms:modified xsi:type="dcterms:W3CDTF">2021-10-11T04:27:10Z</dcterms:modified>
</cp:coreProperties>
</file>