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Communication Made Easy!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paralangauge    </w:t>
      </w:r>
      <w:r>
        <w:t xml:space="preserve">   kinesic    </w:t>
      </w:r>
      <w:r>
        <w:t xml:space="preserve">   manipulator    </w:t>
      </w:r>
      <w:r>
        <w:t xml:space="preserve">   empathy    </w:t>
      </w:r>
      <w:r>
        <w:t xml:space="preserve">   acknowledgement    </w:t>
      </w:r>
      <w:r>
        <w:t xml:space="preserve">   endorsement    </w:t>
      </w:r>
      <w:r>
        <w:t xml:space="preserve">   nonassertion    </w:t>
      </w:r>
      <w:r>
        <w:t xml:space="preserve">   indirect    </w:t>
      </w:r>
      <w:r>
        <w:t xml:space="preserve">   passive    </w:t>
      </w:r>
      <w:r>
        <w:t xml:space="preserve">   selective listening    </w:t>
      </w:r>
      <w:r>
        <w:t xml:space="preserve">   hearing    </w:t>
      </w:r>
      <w:r>
        <w:t xml:space="preserve">   critical thinking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Made Easy!</dc:title>
  <dcterms:created xsi:type="dcterms:W3CDTF">2021-10-11T04:27:03Z</dcterms:created>
  <dcterms:modified xsi:type="dcterms:W3CDTF">2021-10-11T04:27:03Z</dcterms:modified>
</cp:coreProperties>
</file>