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Attitude    </w:t>
      </w:r>
      <w:r>
        <w:t xml:space="preserve">   Bodylanguage    </w:t>
      </w:r>
      <w:r>
        <w:t xml:space="preserve">   Communication    </w:t>
      </w:r>
      <w:r>
        <w:t xml:space="preserve">   Customers    </w:t>
      </w:r>
      <w:r>
        <w:t xml:space="preserve">   Dialogue    </w:t>
      </w:r>
      <w:r>
        <w:t xml:space="preserve">   Listening    </w:t>
      </w:r>
      <w:r>
        <w:t xml:space="preserve">   Negative    </w:t>
      </w:r>
      <w:r>
        <w:t xml:space="preserve">   Postive    </w:t>
      </w:r>
      <w:r>
        <w:t xml:space="preserve">   Questions    </w:t>
      </w:r>
      <w:r>
        <w:t xml:space="preserve">   Rapport    </w:t>
      </w:r>
      <w:r>
        <w:t xml:space="preserve">   Thomas Cook    </w:t>
      </w:r>
      <w:r>
        <w:t xml:space="preserve">   Written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</dc:title>
  <dcterms:created xsi:type="dcterms:W3CDTF">2021-10-11T04:25:35Z</dcterms:created>
  <dcterms:modified xsi:type="dcterms:W3CDTF">2021-10-11T04:25:35Z</dcterms:modified>
</cp:coreProperties>
</file>