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and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IP Address    </w:t>
      </w:r>
      <w:r>
        <w:t xml:space="preserve">   wifi    </w:t>
      </w:r>
      <w:r>
        <w:t xml:space="preserve">   protocol    </w:t>
      </w:r>
      <w:r>
        <w:t xml:space="preserve">   logic gates    </w:t>
      </w:r>
      <w:r>
        <w:t xml:space="preserve">   packets    </w:t>
      </w:r>
      <w:r>
        <w:t xml:space="preserve">   domain Name    </w:t>
      </w:r>
      <w:r>
        <w:t xml:space="preserve">   circuit    </w:t>
      </w:r>
      <w:r>
        <w:t xml:space="preserve">   modem    </w:t>
      </w:r>
      <w:r>
        <w:t xml:space="preserve">   transistor    </w:t>
      </w:r>
      <w:r>
        <w:t xml:space="preserve">   switch    </w:t>
      </w:r>
      <w:r>
        <w:t xml:space="preserve">   Wide Area network    </w:t>
      </w:r>
      <w:r>
        <w:t xml:space="preserve">   Local area network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network</dc:title>
  <dcterms:created xsi:type="dcterms:W3CDTF">2021-10-11T04:26:13Z</dcterms:created>
  <dcterms:modified xsi:type="dcterms:W3CDTF">2021-10-11T04:26:13Z</dcterms:modified>
</cp:coreProperties>
</file>