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leaders    </w:t>
      </w:r>
      <w:r>
        <w:t xml:space="preserve">   helpers    </w:t>
      </w:r>
      <w:r>
        <w:t xml:space="preserve">   solution    </w:t>
      </w:r>
      <w:r>
        <w:t xml:space="preserve">   problem    </w:t>
      </w:r>
      <w:r>
        <w:t xml:space="preserve">   consequences    </w:t>
      </w:r>
      <w:r>
        <w:t xml:space="preserve">   laws    </w:t>
      </w:r>
      <w:r>
        <w:t xml:space="preserve">   responsibilities    </w:t>
      </w:r>
      <w:r>
        <w:t xml:space="preserve">   rights    </w:t>
      </w:r>
      <w:r>
        <w:t xml:space="preserve">   citizens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</dc:title>
  <dcterms:created xsi:type="dcterms:W3CDTF">2021-10-11T04:26:09Z</dcterms:created>
  <dcterms:modified xsi:type="dcterms:W3CDTF">2021-10-11T04:26:09Z</dcterms:modified>
</cp:coreProperties>
</file>