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Construction Worker    </w:t>
      </w:r>
      <w:r>
        <w:t xml:space="preserve">   Librarian    </w:t>
      </w:r>
      <w:r>
        <w:t xml:space="preserve">   Custodian    </w:t>
      </w:r>
      <w:r>
        <w:t xml:space="preserve">   Store Clerk    </w:t>
      </w:r>
      <w:r>
        <w:t xml:space="preserve">   Dentist    </w:t>
      </w:r>
      <w:r>
        <w:t xml:space="preserve">   Fire fighter    </w:t>
      </w:r>
      <w:r>
        <w:t xml:space="preserve">   Police Officer    </w:t>
      </w:r>
      <w:r>
        <w:t xml:space="preserve">   Nurse    </w:t>
      </w:r>
      <w:r>
        <w:t xml:space="preserve">   Teacher    </w:t>
      </w:r>
      <w:r>
        <w:t xml:space="preserve">   Lawyer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 Word Search</dc:title>
  <dcterms:created xsi:type="dcterms:W3CDTF">2021-10-11T04:27:23Z</dcterms:created>
  <dcterms:modified xsi:type="dcterms:W3CDTF">2021-10-11T04:27:23Z</dcterms:modified>
</cp:coreProperties>
</file>