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plea    </w:t>
      </w:r>
      <w:r>
        <w:t xml:space="preserve">   witness    </w:t>
      </w:r>
      <w:r>
        <w:t xml:space="preserve">   innocent    </w:t>
      </w:r>
      <w:r>
        <w:t xml:space="preserve">   guilty    </w:t>
      </w:r>
      <w:r>
        <w:t xml:space="preserve">   plea bargain    </w:t>
      </w:r>
      <w:r>
        <w:t xml:space="preserve">   plaintiff    </w:t>
      </w:r>
      <w:r>
        <w:t xml:space="preserve">   defendant    </w:t>
      </w:r>
      <w:r>
        <w:t xml:space="preserve">   prosecutor    </w:t>
      </w:r>
      <w:r>
        <w:t xml:space="preserve">   attorney    </w:t>
      </w:r>
      <w:r>
        <w:t xml:space="preserve">   bailiff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</dc:title>
  <dcterms:created xsi:type="dcterms:W3CDTF">2021-10-11T04:26:42Z</dcterms:created>
  <dcterms:modified xsi:type="dcterms:W3CDTF">2021-10-11T04:26:42Z</dcterms:modified>
</cp:coreProperties>
</file>