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Comprehensive Sex-Ed v. Abstinence-Based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teen    </w:t>
      </w:r>
      <w:r>
        <w:t xml:space="preserve">   pregnancy    </w:t>
      </w:r>
      <w:r>
        <w:t xml:space="preserve">   has    </w:t>
      </w:r>
      <w:r>
        <w:t xml:space="preserve">   majorly    </w:t>
      </w:r>
      <w:r>
        <w:t xml:space="preserve">   decreased    </w:t>
      </w:r>
      <w:r>
        <w:t xml:space="preserve">   due    </w:t>
      </w:r>
      <w:r>
        <w:t xml:space="preserve">   to    </w:t>
      </w:r>
      <w:r>
        <w:t xml:space="preserve">   the    </w:t>
      </w:r>
      <w:r>
        <w:t xml:space="preserve">   increase    </w:t>
      </w:r>
      <w:r>
        <w:t xml:space="preserve">   of    </w:t>
      </w:r>
      <w:r>
        <w:t xml:space="preserve">   education    </w:t>
      </w:r>
      <w:r>
        <w:t xml:space="preserve">   about    </w:t>
      </w:r>
      <w:r>
        <w:t xml:space="preserve">   contraceptive    </w:t>
      </w:r>
      <w:r>
        <w:t xml:space="preserve">   methods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Sex-Ed v. Abstinence-Based</dc:title>
  <dcterms:created xsi:type="dcterms:W3CDTF">2021-10-11T04:29:00Z</dcterms:created>
  <dcterms:modified xsi:type="dcterms:W3CDTF">2021-10-11T04:29:00Z</dcterms:modified>
</cp:coreProperties>
</file>