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Conditions and Disorders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disregard for other people, not wanting to communicate or go out in public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eating disorder involving bingeing on food followed by purging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unrealistic distrust of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feeling low, loss of interest in activities, causes significant impairment in daily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leaves one feeling stressed or afraid after the danger is 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regularly consuming large amounts of food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physical and mental symptoms that occur after stopping or reducing intake of a drug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intense fear of weight 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involves sensing things such as visions, sounds, or smells that seem real but are not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disorder that affects a person's ability to think, feel, and behave clearly. Symptoms include social isolation, disorganized behavior, aggression, and agitation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mood swings ranging from depressive lows to extreme highs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having an extreme or irrational fear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may occur as a result of a psychiatric illness like schizophrenia or may be caused by a health condition, medications, or drug use. possible symptoms include delusions and hallucinations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having the urge to repeatedly engage in the use of a substance or in a behavior that provides rewarding effects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Intense, excessive, and persistent worry and fear about everyday situations</w:t>
            </w:r>
          </w:p>
        </w:tc>
      </w:tr>
    </w:tbl>
    <w:p>
      <w:pPr>
        <w:pStyle w:val="WordBankMedium"/>
      </w:pPr>
      <w:r>
        <w:t xml:space="preserve">   Anxiety    </w:t>
      </w:r>
      <w:r>
        <w:t xml:space="preserve">   Schizophrenia    </w:t>
      </w:r>
      <w:r>
        <w:t xml:space="preserve">   psychosis     </w:t>
      </w:r>
      <w:r>
        <w:t xml:space="preserve">   depression    </w:t>
      </w:r>
      <w:r>
        <w:t xml:space="preserve">   bipolar    </w:t>
      </w:r>
      <w:r>
        <w:t xml:space="preserve">   phobia    </w:t>
      </w:r>
      <w:r>
        <w:t xml:space="preserve">   hallucinations    </w:t>
      </w:r>
      <w:r>
        <w:t xml:space="preserve">   anorexia    </w:t>
      </w:r>
      <w:r>
        <w:t xml:space="preserve">   binge eating    </w:t>
      </w:r>
      <w:r>
        <w:t xml:space="preserve">   post traumatic stress    </w:t>
      </w:r>
      <w:r>
        <w:t xml:space="preserve">   antisocial     </w:t>
      </w:r>
      <w:r>
        <w:t xml:space="preserve">   paranoia     </w:t>
      </w:r>
      <w:r>
        <w:t xml:space="preserve">   bulimia    </w:t>
      </w:r>
      <w:r>
        <w:t xml:space="preserve">   addiction    </w:t>
      </w:r>
      <w:r>
        <w:t xml:space="preserve">   withdrawal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Conditions and Disorders</dc:title>
  <dcterms:created xsi:type="dcterms:W3CDTF">2021-10-11T04:31:16Z</dcterms:created>
  <dcterms:modified xsi:type="dcterms:W3CDTF">2021-10-11T04:31:16Z</dcterms:modified>
</cp:coreProperties>
</file>