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Confidentiality and Resident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elder justice act    </w:t>
      </w:r>
      <w:r>
        <w:t xml:space="preserve">   immediately    </w:t>
      </w:r>
      <w:r>
        <w:t xml:space="preserve">   material abuse    </w:t>
      </w:r>
      <w:r>
        <w:t xml:space="preserve">   neglect    </w:t>
      </w:r>
      <w:r>
        <w:t xml:space="preserve">   sexual abuse    </w:t>
      </w:r>
      <w:r>
        <w:t xml:space="preserve">   psychological abuse    </w:t>
      </w:r>
      <w:r>
        <w:t xml:space="preserve">   physical abuse    </w:t>
      </w:r>
      <w:r>
        <w:t xml:space="preserve">   restraints    </w:t>
      </w:r>
      <w:r>
        <w:t xml:space="preserve">   socialization    </w:t>
      </w:r>
      <w:r>
        <w:t xml:space="preserve">   grievance    </w:t>
      </w:r>
      <w:r>
        <w:t xml:space="preserve">   preferences    </w:t>
      </w:r>
      <w:r>
        <w:t xml:space="preserve">   self-esteem    </w:t>
      </w:r>
      <w:r>
        <w:t xml:space="preserve">   participation    </w:t>
      </w:r>
      <w:r>
        <w:t xml:space="preserve">   refuse    </w:t>
      </w:r>
      <w:r>
        <w:t xml:space="preserve">   choices    </w:t>
      </w:r>
      <w:r>
        <w:t xml:space="preserve">   communication    </w:t>
      </w:r>
      <w:r>
        <w:t xml:space="preserve">   confidentiality    </w:t>
      </w:r>
      <w:r>
        <w:t xml:space="preserve">   HIPAA    </w:t>
      </w:r>
      <w:r>
        <w:t xml:space="preserve">   knock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and Resident Rights</dc:title>
  <dcterms:created xsi:type="dcterms:W3CDTF">2021-10-11T04:30:51Z</dcterms:created>
  <dcterms:modified xsi:type="dcterms:W3CDTF">2021-10-11T04:30:51Z</dcterms:modified>
</cp:coreProperties>
</file>